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984C7" w14:textId="77777777" w:rsidR="00152813" w:rsidRPr="002D100B" w:rsidRDefault="00152813" w:rsidP="00152813">
      <w:pPr>
        <w:jc w:val="center"/>
        <w:rPr>
          <w:rFonts w:eastAsia="Calibri"/>
          <w:b/>
          <w:lang w:val="en-US"/>
        </w:rPr>
      </w:pPr>
      <w:r w:rsidRPr="002D100B">
        <w:rPr>
          <w:rFonts w:eastAsia="Calibri"/>
          <w:b/>
          <w:lang w:val="en-US"/>
        </w:rPr>
        <w:t>Р Е П У Б Л И К А   Б Ъ Л Г А Р И Я</w:t>
      </w:r>
    </w:p>
    <w:p w14:paraId="0BB7BC89" w14:textId="77777777" w:rsidR="00152813" w:rsidRPr="00C37610" w:rsidRDefault="00152813" w:rsidP="00C37610">
      <w:pPr>
        <w:pBdr>
          <w:bottom w:val="single" w:sz="4" w:space="1" w:color="auto"/>
        </w:pBdr>
        <w:spacing w:before="240" w:after="60"/>
        <w:jc w:val="center"/>
        <w:outlineLvl w:val="6"/>
        <w:rPr>
          <w:rFonts w:eastAsia="Calibri"/>
          <w:b/>
          <w:lang w:val="en-US"/>
        </w:rPr>
      </w:pPr>
      <w:r w:rsidRPr="002D100B">
        <w:rPr>
          <w:rFonts w:eastAsia="Calibri"/>
          <w:b/>
          <w:lang w:val="en-US"/>
        </w:rPr>
        <w:t>М И Н И С Т Е Р С К И   С Ъ В Е Т</w:t>
      </w:r>
    </w:p>
    <w:p w14:paraId="22C89004" w14:textId="77777777" w:rsidR="001212C0" w:rsidRPr="00A7683C" w:rsidRDefault="00205FF7" w:rsidP="00E444D4">
      <w:pPr>
        <w:tabs>
          <w:tab w:val="left" w:pos="540"/>
          <w:tab w:val="left" w:pos="810"/>
        </w:tabs>
        <w:spacing w:line="360" w:lineRule="auto"/>
        <w:jc w:val="right"/>
      </w:pPr>
      <w:r w:rsidRPr="00A7683C">
        <w:t>ПРОЕКТ</w:t>
      </w:r>
    </w:p>
    <w:p w14:paraId="03499E6E" w14:textId="77777777" w:rsidR="00DC3915" w:rsidRPr="00A7683C" w:rsidRDefault="00DC3915" w:rsidP="00E444D4">
      <w:pPr>
        <w:tabs>
          <w:tab w:val="left" w:pos="540"/>
          <w:tab w:val="left" w:pos="810"/>
        </w:tabs>
        <w:spacing w:line="360" w:lineRule="auto"/>
        <w:jc w:val="center"/>
      </w:pPr>
    </w:p>
    <w:p w14:paraId="3A4FA58C" w14:textId="77777777" w:rsidR="00792F9E" w:rsidRPr="00A7683C" w:rsidRDefault="005D1698" w:rsidP="00E444D4">
      <w:pPr>
        <w:tabs>
          <w:tab w:val="left" w:pos="540"/>
          <w:tab w:val="left" w:pos="810"/>
        </w:tabs>
        <w:spacing w:line="360" w:lineRule="auto"/>
        <w:jc w:val="center"/>
        <w:rPr>
          <w:b/>
        </w:rPr>
      </w:pPr>
      <w:r w:rsidRPr="00A7683C">
        <w:rPr>
          <w:b/>
        </w:rPr>
        <w:t xml:space="preserve">   </w:t>
      </w:r>
      <w:r w:rsidR="001212C0" w:rsidRPr="00A7683C">
        <w:rPr>
          <w:b/>
        </w:rPr>
        <w:t>ПОСТАНОВЛЕНИЕ № ...............</w:t>
      </w:r>
    </w:p>
    <w:p w14:paraId="1C8EBF8F" w14:textId="77777777" w:rsidR="001212C0" w:rsidRPr="00A7683C" w:rsidRDefault="005D1698" w:rsidP="00E444D4">
      <w:pPr>
        <w:tabs>
          <w:tab w:val="left" w:pos="540"/>
          <w:tab w:val="left" w:pos="810"/>
        </w:tabs>
        <w:spacing w:line="360" w:lineRule="auto"/>
        <w:jc w:val="center"/>
        <w:rPr>
          <w:b/>
        </w:rPr>
      </w:pPr>
      <w:r w:rsidRPr="00A7683C">
        <w:rPr>
          <w:b/>
        </w:rPr>
        <w:t>от</w:t>
      </w:r>
      <w:r w:rsidR="001212C0" w:rsidRPr="00A7683C">
        <w:rPr>
          <w:b/>
        </w:rPr>
        <w:t xml:space="preserve"> ...........................</w:t>
      </w:r>
      <w:r w:rsidRPr="00A7683C">
        <w:rPr>
          <w:b/>
        </w:rPr>
        <w:t>2024 г.</w:t>
      </w:r>
    </w:p>
    <w:p w14:paraId="2B57974F" w14:textId="77777777" w:rsidR="007C6142" w:rsidRPr="00A7683C" w:rsidRDefault="007C6142" w:rsidP="00E444D4">
      <w:pPr>
        <w:tabs>
          <w:tab w:val="left" w:pos="540"/>
          <w:tab w:val="left" w:pos="810"/>
        </w:tabs>
        <w:spacing w:line="360" w:lineRule="auto"/>
        <w:jc w:val="center"/>
      </w:pPr>
    </w:p>
    <w:p w14:paraId="5A547AAE" w14:textId="77777777" w:rsidR="001A2F76" w:rsidRPr="001A2F76" w:rsidRDefault="001A2F76" w:rsidP="001A2F76">
      <w:pPr>
        <w:spacing w:before="100" w:beforeAutospacing="1" w:after="100" w:afterAutospacing="1"/>
        <w:jc w:val="both"/>
        <w:textAlignment w:val="center"/>
        <w:rPr>
          <w:rFonts w:eastAsiaTheme="minorEastAsia"/>
          <w:b/>
          <w:bCs/>
          <w:color w:val="000000"/>
        </w:rPr>
      </w:pPr>
      <w:r w:rsidRPr="001A2F76">
        <w:rPr>
          <w:rFonts w:eastAsiaTheme="minorEastAsia"/>
          <w:b/>
          <w:bCs/>
          <w:color w:val="000000"/>
        </w:rPr>
        <w:t>ЗА ИЗМЕНЕНИЕ И ДОПЪЛНЕНИЕ НА УСТРОЙСТВЕН</w:t>
      </w:r>
      <w:r w:rsidRPr="00A7683C">
        <w:rPr>
          <w:rFonts w:eastAsiaTheme="minorEastAsia"/>
          <w:b/>
          <w:bCs/>
          <w:color w:val="000000"/>
        </w:rPr>
        <w:t>ИЯ</w:t>
      </w:r>
      <w:r w:rsidRPr="001A2F76">
        <w:rPr>
          <w:rFonts w:eastAsiaTheme="minorEastAsia"/>
          <w:b/>
          <w:bCs/>
          <w:color w:val="000000"/>
        </w:rPr>
        <w:t xml:space="preserve"> ПРАВИЛНИК НА ДИРЕКЦИЯТА ЗА НАЦИОНАЛЕН СТРОИТЕЛЕН КОНТРОЛ</w:t>
      </w:r>
      <w:r w:rsidRPr="00A7683C">
        <w:rPr>
          <w:rFonts w:eastAsiaTheme="minorEastAsia"/>
          <w:b/>
          <w:bCs/>
          <w:color w:val="000000"/>
        </w:rPr>
        <w:t xml:space="preserve">, ПРИЕТ С </w:t>
      </w:r>
      <w:r w:rsidRPr="001A2F76">
        <w:rPr>
          <w:rFonts w:eastAsiaTheme="minorEastAsia"/>
          <w:b/>
          <w:bCs/>
          <w:color w:val="000000"/>
        </w:rPr>
        <w:t>ПОСТАНОВЛЕНИЕ № 127 НА МИНИСТЕРСКИЯ СЪВЕТ ОТ 2019 Г.  (ДВ, БР. 42 ОТ 28 май 2019 Г.)</w:t>
      </w:r>
    </w:p>
    <w:p w14:paraId="75F33BE6" w14:textId="77777777" w:rsidR="001212C0" w:rsidRPr="00A7683C" w:rsidRDefault="001212C0" w:rsidP="00E444D4">
      <w:pPr>
        <w:tabs>
          <w:tab w:val="left" w:pos="540"/>
          <w:tab w:val="left" w:pos="810"/>
        </w:tabs>
        <w:spacing w:line="360" w:lineRule="auto"/>
        <w:jc w:val="center"/>
        <w:rPr>
          <w:b/>
        </w:rPr>
      </w:pPr>
    </w:p>
    <w:p w14:paraId="0F4DECD4" w14:textId="77777777" w:rsidR="001212C0" w:rsidRPr="00A7683C" w:rsidRDefault="001212C0" w:rsidP="00E444D4">
      <w:pPr>
        <w:tabs>
          <w:tab w:val="left" w:pos="540"/>
          <w:tab w:val="left" w:pos="810"/>
        </w:tabs>
        <w:spacing w:line="360" w:lineRule="auto"/>
        <w:jc w:val="center"/>
        <w:rPr>
          <w:b/>
        </w:rPr>
      </w:pPr>
      <w:r w:rsidRPr="00A7683C">
        <w:rPr>
          <w:b/>
        </w:rPr>
        <w:t>МИНИСТЕРСКИЯТ СЪВЕТ</w:t>
      </w:r>
    </w:p>
    <w:p w14:paraId="3B8347AC" w14:textId="77777777" w:rsidR="00571778" w:rsidRPr="00A7683C" w:rsidRDefault="00884E3A" w:rsidP="00E444D4">
      <w:pPr>
        <w:tabs>
          <w:tab w:val="left" w:pos="540"/>
          <w:tab w:val="left" w:pos="810"/>
        </w:tabs>
        <w:spacing w:line="360" w:lineRule="auto"/>
        <w:jc w:val="center"/>
        <w:rPr>
          <w:b/>
        </w:rPr>
      </w:pPr>
      <w:r w:rsidRPr="00A7683C">
        <w:rPr>
          <w:b/>
        </w:rPr>
        <w:t>П О С Т А Н О В И</w:t>
      </w:r>
      <w:r w:rsidR="001212C0" w:rsidRPr="00A7683C">
        <w:rPr>
          <w:b/>
        </w:rPr>
        <w:t>:</w:t>
      </w:r>
    </w:p>
    <w:p w14:paraId="36617657" w14:textId="77777777" w:rsidR="00571778" w:rsidRPr="00330A43" w:rsidRDefault="00571778" w:rsidP="00E444D4">
      <w:pPr>
        <w:tabs>
          <w:tab w:val="left" w:pos="540"/>
          <w:tab w:val="left" w:pos="810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5405ADD0" w14:textId="77777777" w:rsidR="00516DF4" w:rsidRDefault="00516DF4" w:rsidP="00516DF4">
      <w:pPr>
        <w:tabs>
          <w:tab w:val="left" w:pos="540"/>
          <w:tab w:val="left" w:pos="810"/>
        </w:tabs>
        <w:spacing w:line="360" w:lineRule="auto"/>
        <w:jc w:val="both"/>
        <w:rPr>
          <w:color w:val="000000" w:themeColor="text1"/>
          <w:kern w:val="2"/>
          <w:shd w:val="clear" w:color="auto" w:fill="FFFFFF"/>
        </w:rPr>
      </w:pPr>
      <w:r>
        <w:rPr>
          <w:b/>
        </w:rPr>
        <w:tab/>
      </w:r>
      <w:r w:rsidR="00571778" w:rsidRPr="00A7683C">
        <w:rPr>
          <w:b/>
        </w:rPr>
        <w:t>§</w:t>
      </w:r>
      <w:r w:rsidR="0064603E" w:rsidRPr="00A7683C">
        <w:rPr>
          <w:b/>
        </w:rPr>
        <w:t xml:space="preserve"> </w:t>
      </w:r>
      <w:r w:rsidR="00571778" w:rsidRPr="00A7683C">
        <w:rPr>
          <w:b/>
        </w:rPr>
        <w:t xml:space="preserve">1. </w:t>
      </w:r>
      <w:r w:rsidR="0031487C" w:rsidRPr="00A7683C">
        <w:t xml:space="preserve">В </w:t>
      </w:r>
      <w:r w:rsidR="00A7683C" w:rsidRPr="00A7683C">
        <w:t>чл. 6, ал.1, т.1, буква и) след думата „строежи“ се добавя „</w:t>
      </w:r>
      <w:r w:rsidR="00A7683C" w:rsidRPr="00A7683C">
        <w:rPr>
          <w:color w:val="000000"/>
        </w:rPr>
        <w:t xml:space="preserve">и заповеди </w:t>
      </w:r>
      <w:r w:rsidR="00A7683C" w:rsidRPr="00A7683C">
        <w:rPr>
          <w:color w:val="000000" w:themeColor="text1"/>
        </w:rPr>
        <w:t>по</w:t>
      </w:r>
      <w:r w:rsidR="00A7683C" w:rsidRPr="00A7683C">
        <w:rPr>
          <w:color w:val="000000" w:themeColor="text1"/>
          <w:kern w:val="2"/>
          <w:shd w:val="clear" w:color="auto" w:fill="FFFFFF"/>
        </w:rPr>
        <w:t xml:space="preserve"> реда на чл. 57а от ЗУТ на</w:t>
      </w:r>
      <w:r w:rsidR="00A7683C" w:rsidRPr="00A7683C">
        <w:rPr>
          <w:rFonts w:eastAsiaTheme="minorHAnsi"/>
          <w:color w:val="000000" w:themeColor="text1"/>
          <w:kern w:val="2"/>
          <w:lang w:eastAsia="en-US"/>
        </w:rPr>
        <w:t xml:space="preserve"> </w:t>
      </w:r>
      <w:r w:rsidR="00A7683C" w:rsidRPr="00A7683C">
        <w:rPr>
          <w:color w:val="000000" w:themeColor="text1"/>
          <w:kern w:val="2"/>
          <w:shd w:val="clear" w:color="auto" w:fill="FFFFFF"/>
        </w:rPr>
        <w:t>обекти по чл. 56, ал. 1 от ЗУТ, поставени на територията на националните курорти, определени с решение на Министерския съвет за селищни образувания с национално значение, и на територията на морските плажове“.</w:t>
      </w:r>
    </w:p>
    <w:p w14:paraId="78E9E5F7" w14:textId="77777777" w:rsidR="003A35C4" w:rsidRPr="00516DF4" w:rsidRDefault="00516DF4" w:rsidP="00516DF4">
      <w:pPr>
        <w:tabs>
          <w:tab w:val="left" w:pos="540"/>
          <w:tab w:val="left" w:pos="810"/>
        </w:tabs>
        <w:spacing w:line="360" w:lineRule="auto"/>
        <w:jc w:val="both"/>
        <w:rPr>
          <w:color w:val="000000" w:themeColor="text1"/>
          <w:kern w:val="2"/>
          <w:shd w:val="clear" w:color="auto" w:fill="FFFFFF"/>
        </w:rPr>
      </w:pPr>
      <w:r>
        <w:rPr>
          <w:color w:val="000000" w:themeColor="text1"/>
          <w:kern w:val="2"/>
          <w:shd w:val="clear" w:color="auto" w:fill="FFFFFF"/>
        </w:rPr>
        <w:tab/>
      </w:r>
      <w:r w:rsidR="00870DC4" w:rsidRPr="00870DC4">
        <w:rPr>
          <w:b/>
          <w:color w:val="000000" w:themeColor="text1"/>
          <w:kern w:val="2"/>
          <w:shd w:val="clear" w:color="auto" w:fill="FFFFFF"/>
        </w:rPr>
        <w:t xml:space="preserve">§ 2. </w:t>
      </w:r>
      <w:r w:rsidR="003A35C4">
        <w:rPr>
          <w:color w:val="000000" w:themeColor="text1"/>
          <w:kern w:val="2"/>
          <w:shd w:val="clear" w:color="auto" w:fill="FFFFFF"/>
        </w:rPr>
        <w:t>В</w:t>
      </w:r>
      <w:r w:rsidR="002900B8">
        <w:rPr>
          <w:color w:val="000000" w:themeColor="text1"/>
          <w:kern w:val="2"/>
          <w:shd w:val="clear" w:color="auto" w:fill="FFFFFF"/>
        </w:rPr>
        <w:t xml:space="preserve"> глава трета раздел</w:t>
      </w:r>
      <w:r w:rsidR="003A35C4">
        <w:rPr>
          <w:color w:val="000000" w:themeColor="text1"/>
          <w:kern w:val="2"/>
          <w:shd w:val="clear" w:color="auto" w:fill="FFFFFF"/>
        </w:rPr>
        <w:t xml:space="preserve"> </w:t>
      </w:r>
      <w:r w:rsidR="003A35C4">
        <w:rPr>
          <w:color w:val="000000" w:themeColor="text1"/>
          <w:kern w:val="2"/>
          <w:shd w:val="clear" w:color="auto" w:fill="FFFFFF"/>
          <w:lang w:val="en-US"/>
        </w:rPr>
        <w:t>II</w:t>
      </w:r>
      <w:r w:rsidR="00F2074E">
        <w:rPr>
          <w:color w:val="000000" w:themeColor="text1"/>
          <w:kern w:val="2"/>
          <w:shd w:val="clear" w:color="auto" w:fill="FFFFFF"/>
          <w:lang w:val="en-US"/>
        </w:rPr>
        <w:t xml:space="preserve"> </w:t>
      </w:r>
      <w:r w:rsidR="00F2074E">
        <w:rPr>
          <w:color w:val="000000" w:themeColor="text1"/>
          <w:kern w:val="2"/>
          <w:shd w:val="clear" w:color="auto" w:fill="FFFFFF"/>
        </w:rPr>
        <w:t>думите „</w:t>
      </w:r>
      <w:r w:rsidR="00F2074E" w:rsidRPr="00F2074E">
        <w:rPr>
          <w:rFonts w:eastAsiaTheme="minorEastAsia"/>
          <w:lang w:val="x-none"/>
        </w:rPr>
        <w:t>Служител по сигурността на информацията</w:t>
      </w:r>
      <w:r w:rsidR="00F2074E">
        <w:rPr>
          <w:rFonts w:eastAsiaTheme="minorEastAsia"/>
        </w:rPr>
        <w:t>“ се заменят с „Главен секретар“</w:t>
      </w:r>
      <w:r w:rsidR="00791C2A">
        <w:rPr>
          <w:rFonts w:eastAsiaTheme="minorEastAsia"/>
        </w:rPr>
        <w:t>.</w:t>
      </w:r>
    </w:p>
    <w:p w14:paraId="40283A07" w14:textId="77777777" w:rsidR="007B5643" w:rsidRDefault="00791C2A" w:rsidP="001946DD">
      <w:pPr>
        <w:pStyle w:val="m"/>
        <w:tabs>
          <w:tab w:val="left" w:pos="540"/>
          <w:tab w:val="left" w:pos="810"/>
        </w:tabs>
        <w:spacing w:line="360" w:lineRule="auto"/>
        <w:ind w:firstLine="0"/>
        <w:rPr>
          <w:color w:val="auto"/>
          <w:lang w:val="bg-BG"/>
        </w:rPr>
      </w:pPr>
      <w:r>
        <w:rPr>
          <w:b/>
          <w:color w:val="000000" w:themeColor="text1"/>
          <w:kern w:val="2"/>
          <w:shd w:val="clear" w:color="auto" w:fill="FFFFFF"/>
        </w:rPr>
        <w:tab/>
      </w:r>
      <w:r w:rsidR="00F22905" w:rsidRPr="007B5643">
        <w:rPr>
          <w:b/>
          <w:color w:val="000000" w:themeColor="text1"/>
          <w:kern w:val="2"/>
          <w:shd w:val="clear" w:color="auto" w:fill="FFFFFF"/>
        </w:rPr>
        <w:t>§ 3.</w:t>
      </w:r>
      <w:r w:rsidR="00F22905">
        <w:rPr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B27220" w:rsidRPr="00B27220">
        <w:rPr>
          <w:color w:val="000000" w:themeColor="text1"/>
          <w:kern w:val="2"/>
          <w:shd w:val="clear" w:color="auto" w:fill="FFFFFF"/>
        </w:rPr>
        <w:t>Чл</w:t>
      </w:r>
      <w:r w:rsidR="00B27220" w:rsidRPr="00B27220">
        <w:rPr>
          <w:color w:val="000000" w:themeColor="text1"/>
          <w:kern w:val="2"/>
          <w:shd w:val="clear" w:color="auto" w:fill="FFFFFF"/>
          <w:lang w:val="bg-BG"/>
        </w:rPr>
        <w:t>ен</w:t>
      </w:r>
      <w:proofErr w:type="spellEnd"/>
      <w:r w:rsidR="00B27220" w:rsidRPr="00B27220">
        <w:rPr>
          <w:color w:val="000000" w:themeColor="text1"/>
          <w:kern w:val="2"/>
          <w:shd w:val="clear" w:color="auto" w:fill="FFFFFF"/>
          <w:lang w:val="bg-BG"/>
        </w:rPr>
        <w:t xml:space="preserve"> </w:t>
      </w:r>
      <w:r w:rsidR="007B5643" w:rsidRPr="00B27220">
        <w:rPr>
          <w:color w:val="000000" w:themeColor="text1"/>
          <w:kern w:val="2"/>
          <w:shd w:val="clear" w:color="auto" w:fill="FFFFFF"/>
        </w:rPr>
        <w:t xml:space="preserve">9 </w:t>
      </w:r>
      <w:r w:rsidR="007B5643" w:rsidRPr="00B27220">
        <w:rPr>
          <w:color w:val="auto"/>
          <w:lang w:val="bg-BG"/>
        </w:rPr>
        <w:t>се изменя така:</w:t>
      </w:r>
    </w:p>
    <w:p w14:paraId="6246FDC6" w14:textId="77777777" w:rsidR="006C1DCC" w:rsidRPr="006C1DCC" w:rsidRDefault="00720620" w:rsidP="006C1DCC">
      <w:pPr>
        <w:pStyle w:val="m"/>
        <w:tabs>
          <w:tab w:val="left" w:pos="540"/>
          <w:tab w:val="left" w:pos="810"/>
        </w:tabs>
        <w:spacing w:line="360" w:lineRule="auto"/>
        <w:rPr>
          <w:color w:val="auto"/>
          <w:lang w:val="bg-BG"/>
        </w:rPr>
      </w:pPr>
      <w:r>
        <w:rPr>
          <w:color w:val="auto"/>
        </w:rPr>
        <w:t>“</w:t>
      </w:r>
      <w:r w:rsidR="006C1DCC" w:rsidRPr="006C1DCC">
        <w:rPr>
          <w:color w:val="auto"/>
          <w:lang w:val="bg-BG"/>
        </w:rPr>
        <w:t>Чл. 9. (1) Административното ръководство на административните звена в ДНСК се осъществява от главен секретар, който се назначава от началника на ДНСК.</w:t>
      </w:r>
    </w:p>
    <w:p w14:paraId="58828FF6" w14:textId="77777777" w:rsidR="006C1DCC" w:rsidRPr="006C1DCC" w:rsidRDefault="006C1DCC" w:rsidP="006C1DCC">
      <w:pPr>
        <w:pStyle w:val="m"/>
        <w:tabs>
          <w:tab w:val="left" w:pos="540"/>
          <w:tab w:val="left" w:pos="810"/>
        </w:tabs>
        <w:spacing w:line="360" w:lineRule="auto"/>
        <w:rPr>
          <w:color w:val="auto"/>
          <w:lang w:val="bg-BG"/>
        </w:rPr>
      </w:pPr>
      <w:r w:rsidRPr="006C1DCC">
        <w:rPr>
          <w:color w:val="auto"/>
          <w:lang w:val="bg-BG"/>
        </w:rPr>
        <w:t>(2) Главният секретар:</w:t>
      </w:r>
    </w:p>
    <w:p w14:paraId="23D9B3F3" w14:textId="77777777" w:rsidR="006C1DCC" w:rsidRPr="006C1DCC" w:rsidRDefault="006C1DCC" w:rsidP="006C1DCC">
      <w:pPr>
        <w:pStyle w:val="m"/>
        <w:tabs>
          <w:tab w:val="left" w:pos="540"/>
          <w:tab w:val="left" w:pos="810"/>
        </w:tabs>
        <w:spacing w:line="360" w:lineRule="auto"/>
        <w:rPr>
          <w:color w:val="auto"/>
          <w:lang w:val="bg-BG"/>
        </w:rPr>
      </w:pPr>
      <w:r w:rsidRPr="006C1DCC">
        <w:rPr>
          <w:color w:val="auto"/>
          <w:lang w:val="bg-BG"/>
        </w:rPr>
        <w:t>1.</w:t>
      </w:r>
      <w:r w:rsidRPr="006C1DCC">
        <w:rPr>
          <w:color w:val="auto"/>
          <w:lang w:val="bg-BG"/>
        </w:rPr>
        <w:tab/>
        <w:t>ръководи, организира, координира и контролира функционирането на администрацията за спазването на нормативните актове и отговаря за планирането и отчетността при изпълнение на ежегодните цели на администрацията;</w:t>
      </w:r>
    </w:p>
    <w:p w14:paraId="71D9341C" w14:textId="77777777" w:rsidR="006C1DCC" w:rsidRPr="006C1DCC" w:rsidRDefault="006C1DCC" w:rsidP="006C1DCC">
      <w:pPr>
        <w:pStyle w:val="m"/>
        <w:tabs>
          <w:tab w:val="left" w:pos="540"/>
          <w:tab w:val="left" w:pos="810"/>
        </w:tabs>
        <w:spacing w:line="360" w:lineRule="auto"/>
        <w:rPr>
          <w:color w:val="auto"/>
          <w:lang w:val="bg-BG"/>
        </w:rPr>
      </w:pPr>
      <w:r w:rsidRPr="006C1DCC">
        <w:rPr>
          <w:color w:val="auto"/>
          <w:lang w:val="bg-BG"/>
        </w:rPr>
        <w:t>2.</w:t>
      </w:r>
      <w:r w:rsidRPr="006C1DCC">
        <w:rPr>
          <w:color w:val="auto"/>
          <w:lang w:val="bg-BG"/>
        </w:rPr>
        <w:tab/>
        <w:t>създава условия за нормална и ефективна работа в административните звена;</w:t>
      </w:r>
    </w:p>
    <w:p w14:paraId="34B11746" w14:textId="77777777" w:rsidR="006C1DCC" w:rsidRPr="006C1DCC" w:rsidRDefault="006C1DCC" w:rsidP="006C1DCC">
      <w:pPr>
        <w:pStyle w:val="m"/>
        <w:tabs>
          <w:tab w:val="left" w:pos="540"/>
          <w:tab w:val="left" w:pos="810"/>
        </w:tabs>
        <w:spacing w:line="360" w:lineRule="auto"/>
        <w:rPr>
          <w:color w:val="auto"/>
          <w:lang w:val="bg-BG"/>
        </w:rPr>
      </w:pPr>
      <w:r w:rsidRPr="006C1DCC">
        <w:rPr>
          <w:color w:val="auto"/>
          <w:lang w:val="bg-BG"/>
        </w:rPr>
        <w:t>3.</w:t>
      </w:r>
      <w:r w:rsidRPr="006C1DCC">
        <w:rPr>
          <w:color w:val="auto"/>
          <w:lang w:val="bg-BG"/>
        </w:rPr>
        <w:tab/>
        <w:t>осъществява вътрешноведомствената организация на работата на общата администрация</w:t>
      </w:r>
      <w:r w:rsidR="00014FA8">
        <w:rPr>
          <w:color w:val="auto"/>
          <w:lang w:val="bg-BG"/>
        </w:rPr>
        <w:t xml:space="preserve">, </w:t>
      </w:r>
      <w:proofErr w:type="spellStart"/>
      <w:r w:rsidR="00014FA8">
        <w:rPr>
          <w:lang w:val="en"/>
        </w:rPr>
        <w:t>за</w:t>
      </w:r>
      <w:proofErr w:type="spellEnd"/>
      <w:r w:rsidR="00014FA8">
        <w:rPr>
          <w:lang w:val="en"/>
        </w:rPr>
        <w:t xml:space="preserve"> </w:t>
      </w:r>
      <w:proofErr w:type="spellStart"/>
      <w:r w:rsidR="00014FA8">
        <w:rPr>
          <w:lang w:val="en"/>
        </w:rPr>
        <w:t>което</w:t>
      </w:r>
      <w:proofErr w:type="spellEnd"/>
      <w:r w:rsidR="00014FA8">
        <w:rPr>
          <w:lang w:val="en"/>
        </w:rPr>
        <w:t xml:space="preserve"> </w:t>
      </w:r>
      <w:proofErr w:type="spellStart"/>
      <w:r w:rsidR="00014FA8">
        <w:rPr>
          <w:lang w:val="en"/>
        </w:rPr>
        <w:t>издава</w:t>
      </w:r>
      <w:proofErr w:type="spellEnd"/>
      <w:r w:rsidR="00014FA8">
        <w:rPr>
          <w:lang w:val="en"/>
        </w:rPr>
        <w:t xml:space="preserve"> </w:t>
      </w:r>
      <w:proofErr w:type="spellStart"/>
      <w:r w:rsidR="00014FA8">
        <w:rPr>
          <w:lang w:val="en"/>
        </w:rPr>
        <w:t>заповеди</w:t>
      </w:r>
      <w:proofErr w:type="spellEnd"/>
      <w:r w:rsidRPr="006C1DCC">
        <w:rPr>
          <w:color w:val="auto"/>
          <w:lang w:val="bg-BG"/>
        </w:rPr>
        <w:t>;</w:t>
      </w:r>
    </w:p>
    <w:p w14:paraId="08D6B113" w14:textId="77777777" w:rsidR="006C1DCC" w:rsidRPr="006C1DCC" w:rsidRDefault="006C1DCC" w:rsidP="006C1DCC">
      <w:pPr>
        <w:pStyle w:val="m"/>
        <w:tabs>
          <w:tab w:val="left" w:pos="540"/>
          <w:tab w:val="left" w:pos="810"/>
        </w:tabs>
        <w:spacing w:line="360" w:lineRule="auto"/>
        <w:rPr>
          <w:color w:val="auto"/>
          <w:lang w:val="bg-BG"/>
        </w:rPr>
      </w:pPr>
      <w:r w:rsidRPr="006C1DCC">
        <w:rPr>
          <w:color w:val="auto"/>
          <w:lang w:val="bg-BG"/>
        </w:rPr>
        <w:t>4.</w:t>
      </w:r>
      <w:r w:rsidRPr="006C1DCC">
        <w:rPr>
          <w:color w:val="auto"/>
          <w:lang w:val="bg-BG"/>
        </w:rPr>
        <w:tab/>
        <w:t>следи за точното спазване на административните актове и осъществява контрол за изпълнението на възложените задачи;</w:t>
      </w:r>
    </w:p>
    <w:p w14:paraId="2F53D4CF" w14:textId="77777777" w:rsidR="006C1DCC" w:rsidRPr="006C1DCC" w:rsidRDefault="006C1DCC" w:rsidP="006C1DCC">
      <w:pPr>
        <w:pStyle w:val="m"/>
        <w:tabs>
          <w:tab w:val="left" w:pos="540"/>
          <w:tab w:val="left" w:pos="810"/>
        </w:tabs>
        <w:spacing w:line="360" w:lineRule="auto"/>
        <w:rPr>
          <w:color w:val="auto"/>
          <w:lang w:val="bg-BG"/>
        </w:rPr>
      </w:pPr>
      <w:r w:rsidRPr="006C1DCC">
        <w:rPr>
          <w:color w:val="auto"/>
          <w:lang w:val="bg-BG"/>
        </w:rPr>
        <w:t>5.</w:t>
      </w:r>
      <w:r w:rsidRPr="006C1DCC">
        <w:rPr>
          <w:color w:val="auto"/>
          <w:lang w:val="bg-BG"/>
        </w:rPr>
        <w:tab/>
        <w:t>контролира и отговаря за работата с документооборота в ДНСК и неговото съхраняване;</w:t>
      </w:r>
    </w:p>
    <w:p w14:paraId="3E17D7CD" w14:textId="77777777" w:rsidR="006C1DCC" w:rsidRPr="006C1DCC" w:rsidRDefault="006C1DCC" w:rsidP="006C1DCC">
      <w:pPr>
        <w:pStyle w:val="m"/>
        <w:tabs>
          <w:tab w:val="left" w:pos="540"/>
          <w:tab w:val="left" w:pos="810"/>
        </w:tabs>
        <w:spacing w:line="360" w:lineRule="auto"/>
        <w:rPr>
          <w:color w:val="auto"/>
          <w:lang w:val="bg-BG"/>
        </w:rPr>
      </w:pPr>
      <w:r w:rsidRPr="006C1DCC">
        <w:rPr>
          <w:color w:val="auto"/>
          <w:lang w:val="bg-BG"/>
        </w:rPr>
        <w:lastRenderedPageBreak/>
        <w:t>6.</w:t>
      </w:r>
      <w:r w:rsidRPr="006C1DCC">
        <w:rPr>
          <w:color w:val="auto"/>
          <w:lang w:val="bg-BG"/>
        </w:rPr>
        <w:tab/>
        <w:t>координира и контролира материално-техническото обслужване на ДНСК;</w:t>
      </w:r>
    </w:p>
    <w:p w14:paraId="33BE9BB4" w14:textId="77777777" w:rsidR="006C1DCC" w:rsidRPr="006C1DCC" w:rsidRDefault="006C1DCC" w:rsidP="006C1DCC">
      <w:pPr>
        <w:pStyle w:val="m"/>
        <w:tabs>
          <w:tab w:val="left" w:pos="540"/>
          <w:tab w:val="left" w:pos="810"/>
        </w:tabs>
        <w:spacing w:line="360" w:lineRule="auto"/>
        <w:rPr>
          <w:color w:val="auto"/>
          <w:lang w:val="bg-BG"/>
        </w:rPr>
      </w:pPr>
      <w:r w:rsidRPr="006C1DCC">
        <w:rPr>
          <w:color w:val="auto"/>
          <w:lang w:val="bg-BG"/>
        </w:rPr>
        <w:t>7.</w:t>
      </w:r>
      <w:r w:rsidRPr="006C1DCC">
        <w:rPr>
          <w:color w:val="auto"/>
          <w:lang w:val="bg-BG"/>
        </w:rPr>
        <w:tab/>
        <w:t>координира и контролира дейностите в областта на информационните технологии и системи в ДНСК;</w:t>
      </w:r>
    </w:p>
    <w:p w14:paraId="32682621" w14:textId="77777777" w:rsidR="006C1DCC" w:rsidRPr="006C1DCC" w:rsidRDefault="006C1DCC" w:rsidP="006C1DCC">
      <w:pPr>
        <w:pStyle w:val="m"/>
        <w:tabs>
          <w:tab w:val="left" w:pos="540"/>
          <w:tab w:val="left" w:pos="810"/>
        </w:tabs>
        <w:spacing w:line="360" w:lineRule="auto"/>
        <w:rPr>
          <w:color w:val="auto"/>
          <w:lang w:val="bg-BG"/>
        </w:rPr>
      </w:pPr>
      <w:r w:rsidRPr="006C1DCC">
        <w:rPr>
          <w:color w:val="auto"/>
          <w:lang w:val="bg-BG"/>
        </w:rPr>
        <w:t>8.</w:t>
      </w:r>
      <w:r w:rsidRPr="006C1DCC">
        <w:rPr>
          <w:color w:val="auto"/>
          <w:lang w:val="bg-BG"/>
        </w:rPr>
        <w:tab/>
        <w:t>осъществява координация и контрол в процеса на подготовката и изпълнението на бюджета и отговаря за законосъобразното и целесъобразното разходване на средствата по бюджета на ДНСК;</w:t>
      </w:r>
    </w:p>
    <w:p w14:paraId="608B7C61" w14:textId="77777777" w:rsidR="006C1DCC" w:rsidRPr="006C1DCC" w:rsidRDefault="006C1DCC" w:rsidP="006C1DCC">
      <w:pPr>
        <w:pStyle w:val="m"/>
        <w:tabs>
          <w:tab w:val="left" w:pos="540"/>
          <w:tab w:val="left" w:pos="810"/>
        </w:tabs>
        <w:spacing w:line="360" w:lineRule="auto"/>
        <w:rPr>
          <w:color w:val="auto"/>
          <w:lang w:val="bg-BG"/>
        </w:rPr>
      </w:pPr>
      <w:r w:rsidRPr="006C1DCC">
        <w:rPr>
          <w:color w:val="auto"/>
          <w:lang w:val="bg-BG"/>
        </w:rPr>
        <w:t>9.</w:t>
      </w:r>
      <w:r w:rsidRPr="006C1DCC">
        <w:rPr>
          <w:color w:val="auto"/>
          <w:lang w:val="bg-BG"/>
        </w:rPr>
        <w:tab/>
        <w:t>организира и координира работата на Комитета по управление на риска в ДНСК;</w:t>
      </w:r>
    </w:p>
    <w:p w14:paraId="622F7E83" w14:textId="77777777" w:rsidR="006C1DCC" w:rsidRPr="006C1DCC" w:rsidRDefault="006C1DCC" w:rsidP="006C1DCC">
      <w:pPr>
        <w:pStyle w:val="m"/>
        <w:tabs>
          <w:tab w:val="left" w:pos="540"/>
          <w:tab w:val="left" w:pos="810"/>
        </w:tabs>
        <w:spacing w:line="360" w:lineRule="auto"/>
        <w:rPr>
          <w:color w:val="auto"/>
          <w:lang w:val="bg-BG"/>
        </w:rPr>
      </w:pPr>
      <w:r w:rsidRPr="006C1DCC">
        <w:rPr>
          <w:color w:val="auto"/>
          <w:lang w:val="bg-BG"/>
        </w:rPr>
        <w:t>10.</w:t>
      </w:r>
      <w:r w:rsidRPr="006C1DCC">
        <w:rPr>
          <w:color w:val="auto"/>
          <w:lang w:val="bg-BG"/>
        </w:rPr>
        <w:tab/>
        <w:t>координира и контролира дейностите по управление на човешките ресурси в ДНСК;</w:t>
      </w:r>
    </w:p>
    <w:p w14:paraId="5315494C" w14:textId="77777777" w:rsidR="006C1DCC" w:rsidRPr="006C1DCC" w:rsidRDefault="006C1DCC" w:rsidP="006C1DCC">
      <w:pPr>
        <w:pStyle w:val="m"/>
        <w:tabs>
          <w:tab w:val="left" w:pos="540"/>
          <w:tab w:val="left" w:pos="810"/>
        </w:tabs>
        <w:spacing w:line="360" w:lineRule="auto"/>
        <w:rPr>
          <w:color w:val="auto"/>
          <w:lang w:val="bg-BG"/>
        </w:rPr>
      </w:pPr>
      <w:r w:rsidRPr="006C1DCC">
        <w:rPr>
          <w:color w:val="auto"/>
          <w:lang w:val="bg-BG"/>
        </w:rPr>
        <w:t>11.</w:t>
      </w:r>
      <w:r w:rsidRPr="006C1DCC">
        <w:rPr>
          <w:color w:val="auto"/>
          <w:lang w:val="bg-BG"/>
        </w:rPr>
        <w:tab/>
        <w:t>подпомага началника на ДНСК при управление на имуществото, което е предоставено на дирекцията за осъществяване на дейността ѝ;</w:t>
      </w:r>
    </w:p>
    <w:p w14:paraId="72A9BD0D" w14:textId="77777777" w:rsidR="006C1DCC" w:rsidRPr="006C1DCC" w:rsidRDefault="006C1DCC" w:rsidP="006C1DCC">
      <w:pPr>
        <w:pStyle w:val="m"/>
        <w:tabs>
          <w:tab w:val="left" w:pos="540"/>
          <w:tab w:val="left" w:pos="810"/>
        </w:tabs>
        <w:spacing w:line="360" w:lineRule="auto"/>
        <w:rPr>
          <w:color w:val="auto"/>
          <w:lang w:val="bg-BG"/>
        </w:rPr>
      </w:pPr>
      <w:r w:rsidRPr="006C1DCC">
        <w:rPr>
          <w:color w:val="auto"/>
          <w:lang w:val="bg-BG"/>
        </w:rPr>
        <w:t>12.</w:t>
      </w:r>
      <w:r w:rsidRPr="006C1DCC">
        <w:rPr>
          <w:color w:val="auto"/>
          <w:lang w:val="bg-BG"/>
        </w:rPr>
        <w:tab/>
        <w:t>контролира дейността на ДНСК по Закона за достъп до обществена информация;</w:t>
      </w:r>
    </w:p>
    <w:p w14:paraId="74C690C2" w14:textId="77777777" w:rsidR="006C1DCC" w:rsidRPr="006C1DCC" w:rsidRDefault="006C1DCC" w:rsidP="006C1DCC">
      <w:pPr>
        <w:pStyle w:val="m"/>
        <w:tabs>
          <w:tab w:val="left" w:pos="540"/>
          <w:tab w:val="left" w:pos="810"/>
        </w:tabs>
        <w:spacing w:line="360" w:lineRule="auto"/>
        <w:rPr>
          <w:color w:val="auto"/>
          <w:lang w:val="bg-BG"/>
        </w:rPr>
      </w:pPr>
      <w:r w:rsidRPr="006C1DCC">
        <w:rPr>
          <w:color w:val="auto"/>
          <w:lang w:val="bg-BG"/>
        </w:rPr>
        <w:t>13.</w:t>
      </w:r>
      <w:r w:rsidRPr="006C1DCC">
        <w:rPr>
          <w:color w:val="auto"/>
          <w:lang w:val="bg-BG"/>
        </w:rPr>
        <w:tab/>
        <w:t>утвърждава длъжностните характеристики на служителите;</w:t>
      </w:r>
    </w:p>
    <w:p w14:paraId="00AC5831" w14:textId="77777777" w:rsidR="006C1DCC" w:rsidRPr="006C1DCC" w:rsidRDefault="006C1DCC" w:rsidP="006C1DCC">
      <w:pPr>
        <w:pStyle w:val="m"/>
        <w:tabs>
          <w:tab w:val="left" w:pos="540"/>
          <w:tab w:val="left" w:pos="810"/>
        </w:tabs>
        <w:spacing w:line="360" w:lineRule="auto"/>
        <w:rPr>
          <w:color w:val="auto"/>
          <w:lang w:val="bg-BG"/>
        </w:rPr>
      </w:pPr>
      <w:r w:rsidRPr="006C1DCC">
        <w:rPr>
          <w:color w:val="auto"/>
          <w:lang w:val="bg-BG"/>
        </w:rPr>
        <w:t>14.</w:t>
      </w:r>
      <w:r w:rsidRPr="006C1DCC">
        <w:rPr>
          <w:color w:val="auto"/>
          <w:lang w:val="bg-BG"/>
        </w:rPr>
        <w:tab/>
        <w:t>определя пропускателния режим в сградите на ДНСК;</w:t>
      </w:r>
    </w:p>
    <w:p w14:paraId="6EC01110" w14:textId="77777777" w:rsidR="006C1DCC" w:rsidRPr="006C1DCC" w:rsidRDefault="006C1DCC" w:rsidP="006C1DCC">
      <w:pPr>
        <w:pStyle w:val="m"/>
        <w:tabs>
          <w:tab w:val="left" w:pos="540"/>
          <w:tab w:val="left" w:pos="810"/>
        </w:tabs>
        <w:spacing w:line="360" w:lineRule="auto"/>
        <w:rPr>
          <w:color w:val="auto"/>
          <w:lang w:val="bg-BG"/>
        </w:rPr>
      </w:pPr>
      <w:r w:rsidRPr="006C1DCC">
        <w:rPr>
          <w:color w:val="auto"/>
          <w:lang w:val="bg-BG"/>
        </w:rPr>
        <w:t>15.</w:t>
      </w:r>
      <w:r w:rsidRPr="006C1DCC">
        <w:rPr>
          <w:color w:val="auto"/>
          <w:lang w:val="bg-BG"/>
        </w:rPr>
        <w:tab/>
        <w:t>утвърждава образците на печатите на ДНСК, определя служителите, които имат право да ги полагат, и реда за тяхното съхраняване;</w:t>
      </w:r>
    </w:p>
    <w:p w14:paraId="595B74AB" w14:textId="77777777" w:rsidR="006C1DCC" w:rsidRPr="006C1DCC" w:rsidRDefault="006C1DCC" w:rsidP="006C1DCC">
      <w:pPr>
        <w:pStyle w:val="m"/>
        <w:tabs>
          <w:tab w:val="left" w:pos="540"/>
          <w:tab w:val="left" w:pos="810"/>
        </w:tabs>
        <w:spacing w:line="360" w:lineRule="auto"/>
        <w:rPr>
          <w:color w:val="auto"/>
          <w:lang w:val="bg-BG"/>
        </w:rPr>
      </w:pPr>
      <w:r w:rsidRPr="006C1DCC">
        <w:rPr>
          <w:color w:val="auto"/>
          <w:lang w:val="bg-BG"/>
        </w:rPr>
        <w:t>16.</w:t>
      </w:r>
      <w:r w:rsidRPr="006C1DCC">
        <w:rPr>
          <w:color w:val="auto"/>
          <w:lang w:val="bg-BG"/>
        </w:rPr>
        <w:tab/>
        <w:t>изпълнява и други функции и задачи, които са определени в нормативен акт или са му възложени от началника.</w:t>
      </w:r>
    </w:p>
    <w:p w14:paraId="2497B20B" w14:textId="77777777" w:rsidR="006C1DCC" w:rsidRPr="006C1DCC" w:rsidRDefault="006C1DCC" w:rsidP="006C1DCC">
      <w:pPr>
        <w:pStyle w:val="m"/>
        <w:tabs>
          <w:tab w:val="left" w:pos="540"/>
          <w:tab w:val="left" w:pos="810"/>
        </w:tabs>
        <w:spacing w:line="360" w:lineRule="auto"/>
        <w:ind w:firstLine="0"/>
        <w:rPr>
          <w:color w:val="auto"/>
        </w:rPr>
      </w:pPr>
      <w:r w:rsidRPr="006C1DCC">
        <w:rPr>
          <w:color w:val="auto"/>
          <w:lang w:val="bg-BG"/>
        </w:rPr>
        <w:t>(3) При констатирани нарушения главният секретар уведомява в 3-дневен срок началника на ДНСК и може да предложи прилагане на дисциплинарни мерки.</w:t>
      </w:r>
      <w:r>
        <w:rPr>
          <w:color w:val="auto"/>
        </w:rPr>
        <w:t>”</w:t>
      </w:r>
    </w:p>
    <w:p w14:paraId="6A961561" w14:textId="77777777" w:rsidR="00B4782E" w:rsidRDefault="001327B7" w:rsidP="00B4782E">
      <w:pPr>
        <w:pStyle w:val="m"/>
        <w:tabs>
          <w:tab w:val="left" w:pos="540"/>
          <w:tab w:val="left" w:pos="810"/>
        </w:tabs>
        <w:spacing w:line="360" w:lineRule="auto"/>
        <w:ind w:firstLine="630"/>
        <w:rPr>
          <w:color w:val="000000" w:themeColor="text1"/>
          <w:kern w:val="2"/>
          <w:shd w:val="clear" w:color="auto" w:fill="FFFFFF"/>
          <w:lang w:val="bg-BG"/>
        </w:rPr>
      </w:pPr>
      <w:r w:rsidRPr="00346522">
        <w:rPr>
          <w:b/>
          <w:color w:val="000000" w:themeColor="text1"/>
          <w:kern w:val="2"/>
          <w:shd w:val="clear" w:color="auto" w:fill="FFFFFF"/>
        </w:rPr>
        <w:t>§ 4.</w:t>
      </w:r>
      <w:r w:rsidRPr="00346522">
        <w:rPr>
          <w:color w:val="000000" w:themeColor="text1"/>
          <w:kern w:val="2"/>
          <w:shd w:val="clear" w:color="auto" w:fill="FFFFFF"/>
        </w:rPr>
        <w:t xml:space="preserve"> </w:t>
      </w:r>
      <w:r w:rsidR="0038525E">
        <w:rPr>
          <w:color w:val="000000" w:themeColor="text1"/>
          <w:kern w:val="2"/>
          <w:shd w:val="clear" w:color="auto" w:fill="FFFFFF"/>
        </w:rPr>
        <w:t xml:space="preserve">В </w:t>
      </w:r>
      <w:proofErr w:type="spellStart"/>
      <w:r w:rsidR="0038525E">
        <w:rPr>
          <w:color w:val="000000" w:themeColor="text1"/>
          <w:kern w:val="2"/>
          <w:shd w:val="clear" w:color="auto" w:fill="FFFFFF"/>
        </w:rPr>
        <w:t>глава</w:t>
      </w:r>
      <w:proofErr w:type="spellEnd"/>
      <w:r w:rsidR="0038525E">
        <w:rPr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38525E">
        <w:rPr>
          <w:color w:val="000000" w:themeColor="text1"/>
          <w:kern w:val="2"/>
          <w:shd w:val="clear" w:color="auto" w:fill="FFFFFF"/>
        </w:rPr>
        <w:t>трета</w:t>
      </w:r>
      <w:proofErr w:type="spellEnd"/>
      <w:r w:rsidR="0038525E">
        <w:rPr>
          <w:color w:val="000000" w:themeColor="text1"/>
          <w:kern w:val="2"/>
          <w:shd w:val="clear" w:color="auto" w:fill="FFFFFF"/>
        </w:rPr>
        <w:t xml:space="preserve"> </w:t>
      </w:r>
      <w:r w:rsidR="0038525E">
        <w:rPr>
          <w:color w:val="000000" w:themeColor="text1"/>
          <w:kern w:val="2"/>
          <w:shd w:val="clear" w:color="auto" w:fill="FFFFFF"/>
          <w:lang w:val="bg-BG"/>
        </w:rPr>
        <w:t>р</w:t>
      </w:r>
      <w:proofErr w:type="spellStart"/>
      <w:r w:rsidR="00975518">
        <w:rPr>
          <w:color w:val="000000" w:themeColor="text1"/>
          <w:kern w:val="2"/>
          <w:shd w:val="clear" w:color="auto" w:fill="FFFFFF"/>
        </w:rPr>
        <w:t>аздел</w:t>
      </w:r>
      <w:proofErr w:type="spellEnd"/>
      <w:r w:rsidR="00975518">
        <w:rPr>
          <w:color w:val="000000" w:themeColor="text1"/>
          <w:kern w:val="2"/>
          <w:shd w:val="clear" w:color="auto" w:fill="FFFFFF"/>
        </w:rPr>
        <w:t xml:space="preserve"> </w:t>
      </w:r>
      <w:r w:rsidR="000F2C31" w:rsidRPr="00346522">
        <w:rPr>
          <w:color w:val="000000" w:themeColor="text1"/>
          <w:kern w:val="2"/>
          <w:shd w:val="clear" w:color="auto" w:fill="FFFFFF"/>
        </w:rPr>
        <w:t>III</w:t>
      </w:r>
      <w:r w:rsidR="00975518">
        <w:rPr>
          <w:color w:val="000000" w:themeColor="text1"/>
          <w:kern w:val="2"/>
          <w:shd w:val="clear" w:color="auto" w:fill="FFFFFF"/>
          <w:lang w:val="bg-BG"/>
        </w:rPr>
        <w:t xml:space="preserve"> думите „Главен секретар“ се заменят със „Звено „Вътрешен контрол“</w:t>
      </w:r>
      <w:r w:rsidR="00346522">
        <w:rPr>
          <w:color w:val="000000" w:themeColor="text1"/>
          <w:kern w:val="2"/>
          <w:shd w:val="clear" w:color="auto" w:fill="FFFFFF"/>
          <w:lang w:val="bg-BG"/>
        </w:rPr>
        <w:t>.</w:t>
      </w:r>
    </w:p>
    <w:p w14:paraId="1ABF0BB9" w14:textId="77777777" w:rsidR="00B4782E" w:rsidRDefault="00346522" w:rsidP="001327B7">
      <w:pPr>
        <w:pStyle w:val="m"/>
        <w:tabs>
          <w:tab w:val="left" w:pos="540"/>
          <w:tab w:val="left" w:pos="810"/>
        </w:tabs>
        <w:spacing w:line="360" w:lineRule="auto"/>
        <w:ind w:firstLine="630"/>
        <w:rPr>
          <w:lang w:val="bg-BG"/>
        </w:rPr>
      </w:pPr>
      <w:r w:rsidRPr="00346522">
        <w:rPr>
          <w:b/>
          <w:color w:val="000000" w:themeColor="text1"/>
          <w:kern w:val="2"/>
          <w:shd w:val="clear" w:color="auto" w:fill="FFFFFF"/>
          <w:lang w:val="bg-BG"/>
        </w:rPr>
        <w:t>§</w:t>
      </w:r>
      <w:r w:rsidR="006C6179">
        <w:rPr>
          <w:b/>
          <w:color w:val="000000" w:themeColor="text1"/>
          <w:kern w:val="2"/>
          <w:shd w:val="clear" w:color="auto" w:fill="FFFFFF"/>
          <w:lang w:val="bg-BG"/>
        </w:rPr>
        <w:t xml:space="preserve"> </w:t>
      </w:r>
      <w:r w:rsidRPr="00346522">
        <w:rPr>
          <w:b/>
          <w:color w:val="000000" w:themeColor="text1"/>
          <w:kern w:val="2"/>
          <w:shd w:val="clear" w:color="auto" w:fill="FFFFFF"/>
          <w:lang w:val="bg-BG"/>
        </w:rPr>
        <w:t>5</w:t>
      </w:r>
      <w:r w:rsidRPr="00346522">
        <w:rPr>
          <w:color w:val="000000" w:themeColor="text1"/>
          <w:kern w:val="2"/>
          <w:shd w:val="clear" w:color="auto" w:fill="FFFFFF"/>
          <w:lang w:val="bg-BG"/>
        </w:rPr>
        <w:t xml:space="preserve">. </w:t>
      </w:r>
      <w:r w:rsidR="00B4782E">
        <w:rPr>
          <w:lang w:val="bg-BG"/>
        </w:rPr>
        <w:t xml:space="preserve">Член 10 се </w:t>
      </w:r>
      <w:proofErr w:type="spellStart"/>
      <w:r w:rsidR="00B4782E">
        <w:rPr>
          <w:lang w:val="bg-BG"/>
        </w:rPr>
        <w:t>измена</w:t>
      </w:r>
      <w:proofErr w:type="spellEnd"/>
      <w:r w:rsidR="00B4782E">
        <w:rPr>
          <w:lang w:val="bg-BG"/>
        </w:rPr>
        <w:t xml:space="preserve"> така:</w:t>
      </w:r>
    </w:p>
    <w:p w14:paraId="2E3177BF" w14:textId="77777777" w:rsidR="008903D0" w:rsidRPr="008903D0" w:rsidRDefault="00B4782E" w:rsidP="008903D0">
      <w:pPr>
        <w:tabs>
          <w:tab w:val="left" w:pos="426"/>
          <w:tab w:val="left" w:pos="1560"/>
          <w:tab w:val="left" w:pos="9498"/>
        </w:tabs>
        <w:ind w:firstLine="851"/>
        <w:jc w:val="both"/>
        <w:textAlignment w:val="center"/>
      </w:pPr>
      <w:r>
        <w:t>„</w:t>
      </w:r>
      <w:r w:rsidR="008903D0" w:rsidRPr="008903D0">
        <w:t>Чл. 10. Звено „Вътрешен контрол“ е на пряко подчинение на началника на ДНСК.  Звеното за вътрешен контрол:</w:t>
      </w:r>
    </w:p>
    <w:p w14:paraId="3ACBB56D" w14:textId="77777777" w:rsidR="008903D0" w:rsidRPr="008903D0" w:rsidRDefault="008903D0" w:rsidP="008903D0">
      <w:pPr>
        <w:numPr>
          <w:ilvl w:val="0"/>
          <w:numId w:val="24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</w:pPr>
      <w:r w:rsidRPr="008903D0">
        <w:t>извършва планови и тематични проверки на структурите в ДНСК - дирекции, регионални дирекции, по спазване на нормативно определените срокове, дадените разпореждания от ДНСК и законосъобразно упражняване на предоставените правомощия по ЗУТ;</w:t>
      </w:r>
    </w:p>
    <w:p w14:paraId="33FBE4AD" w14:textId="77777777" w:rsidR="008903D0" w:rsidRPr="008903D0" w:rsidRDefault="008903D0" w:rsidP="008903D0">
      <w:pPr>
        <w:numPr>
          <w:ilvl w:val="0"/>
          <w:numId w:val="24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</w:pPr>
      <w:r w:rsidRPr="008903D0">
        <w:t>разработва указания за дейността на структурите в ДНСК във връзка с констатираните пропуски при проверките;</w:t>
      </w:r>
    </w:p>
    <w:p w14:paraId="61807EA9" w14:textId="77777777" w:rsidR="008903D0" w:rsidRPr="008903D0" w:rsidRDefault="008903D0" w:rsidP="008903D0">
      <w:pPr>
        <w:numPr>
          <w:ilvl w:val="0"/>
          <w:numId w:val="24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</w:pPr>
      <w:r w:rsidRPr="008903D0">
        <w:t>разглежда жалби и сигнали за корупция на длъжностни лица на ДНСК/РДНСК;</w:t>
      </w:r>
    </w:p>
    <w:p w14:paraId="198813FB" w14:textId="77777777" w:rsidR="008903D0" w:rsidRPr="008903D0" w:rsidRDefault="008903D0" w:rsidP="008903D0">
      <w:pPr>
        <w:numPr>
          <w:ilvl w:val="0"/>
          <w:numId w:val="24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</w:pPr>
      <w:r w:rsidRPr="008903D0">
        <w:t>извършва проверки по жалби и сигнали срещу действия и бездействия на служители на ДНСК/РДНСК;</w:t>
      </w:r>
    </w:p>
    <w:p w14:paraId="14733DF5" w14:textId="77777777" w:rsidR="008903D0" w:rsidRPr="008903D0" w:rsidRDefault="008903D0" w:rsidP="008903D0">
      <w:pPr>
        <w:numPr>
          <w:ilvl w:val="0"/>
          <w:numId w:val="24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</w:pPr>
      <w:r w:rsidRPr="008903D0">
        <w:t>разглежда жалби и сигнали и осъществява контрол на действия и бездействия на длъжностни лица на ДНСК/РДНСК;</w:t>
      </w:r>
    </w:p>
    <w:p w14:paraId="241C9534" w14:textId="77777777" w:rsidR="008903D0" w:rsidRPr="008903D0" w:rsidRDefault="008903D0" w:rsidP="008903D0">
      <w:pPr>
        <w:numPr>
          <w:ilvl w:val="0"/>
          <w:numId w:val="24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</w:pPr>
      <w:r w:rsidRPr="008903D0">
        <w:lastRenderedPageBreak/>
        <w:t>изготвя доклади за дейността си;</w:t>
      </w:r>
    </w:p>
    <w:p w14:paraId="7794C461" w14:textId="77777777" w:rsidR="008903D0" w:rsidRPr="008903D0" w:rsidRDefault="008903D0" w:rsidP="008903D0">
      <w:pPr>
        <w:numPr>
          <w:ilvl w:val="0"/>
          <w:numId w:val="24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</w:pPr>
      <w:r w:rsidRPr="008903D0">
        <w:t>при констатиране на нарушения на служебни задължения, както и на Кодекса за поведение на служителите в държавната администрация, Кодекса на труда и Етичния кодекс на ДНСК докладва на началника на ДНСК;</w:t>
      </w:r>
    </w:p>
    <w:p w14:paraId="213EAAEF" w14:textId="77777777" w:rsidR="008903D0" w:rsidRPr="008903D0" w:rsidRDefault="008903D0" w:rsidP="008903D0">
      <w:pPr>
        <w:numPr>
          <w:ilvl w:val="0"/>
          <w:numId w:val="24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</w:pPr>
      <w:r w:rsidRPr="008903D0">
        <w:t>прави предложения за нови или за изменение на вътрешни актове, регламентиращи организацията на работата и дейността на администрацията;</w:t>
      </w:r>
    </w:p>
    <w:p w14:paraId="7C3069AA" w14:textId="77777777" w:rsidR="001327B7" w:rsidRPr="009B6DF8" w:rsidRDefault="008903D0" w:rsidP="009B6DF8">
      <w:pPr>
        <w:numPr>
          <w:ilvl w:val="0"/>
          <w:numId w:val="24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</w:pPr>
      <w:r w:rsidRPr="008903D0">
        <w:t>изпълнява и други задачи, произтичащи от естеството на работата по  разпореждане на началника на ДНСК.</w:t>
      </w:r>
      <w:r w:rsidRPr="008903D0">
        <w:rPr>
          <w:lang w:val="en-US"/>
        </w:rPr>
        <w:t>”</w:t>
      </w:r>
    </w:p>
    <w:p w14:paraId="68528C9A" w14:textId="77777777" w:rsidR="009B6DF8" w:rsidRDefault="0038525E" w:rsidP="001327B7">
      <w:pPr>
        <w:pStyle w:val="m"/>
        <w:tabs>
          <w:tab w:val="left" w:pos="540"/>
          <w:tab w:val="left" w:pos="810"/>
        </w:tabs>
        <w:spacing w:line="360" w:lineRule="auto"/>
        <w:ind w:firstLine="630"/>
        <w:rPr>
          <w:color w:val="000000" w:themeColor="text1"/>
          <w:kern w:val="2"/>
          <w:shd w:val="clear" w:color="auto" w:fill="FFFFFF"/>
          <w:lang w:val="bg-BG"/>
        </w:rPr>
      </w:pPr>
      <w:r w:rsidRPr="0038525E">
        <w:rPr>
          <w:b/>
          <w:lang w:val="bg-BG"/>
        </w:rPr>
        <w:t>§</w:t>
      </w:r>
      <w:r w:rsidR="00FA32A5">
        <w:rPr>
          <w:b/>
        </w:rPr>
        <w:t xml:space="preserve"> </w:t>
      </w:r>
      <w:r w:rsidRPr="0038525E">
        <w:rPr>
          <w:b/>
          <w:lang w:val="bg-BG"/>
        </w:rPr>
        <w:t xml:space="preserve">6. </w:t>
      </w:r>
      <w:r w:rsidR="006D0EF4">
        <w:rPr>
          <w:color w:val="000000" w:themeColor="text1"/>
          <w:kern w:val="2"/>
          <w:shd w:val="clear" w:color="auto" w:fill="FFFFFF"/>
        </w:rPr>
        <w:t xml:space="preserve">В </w:t>
      </w:r>
      <w:proofErr w:type="spellStart"/>
      <w:r w:rsidR="006D0EF4">
        <w:rPr>
          <w:color w:val="000000" w:themeColor="text1"/>
          <w:kern w:val="2"/>
          <w:shd w:val="clear" w:color="auto" w:fill="FFFFFF"/>
        </w:rPr>
        <w:t>глава</w:t>
      </w:r>
      <w:proofErr w:type="spellEnd"/>
      <w:r w:rsidR="006D0EF4">
        <w:rPr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6D0EF4">
        <w:rPr>
          <w:color w:val="000000" w:themeColor="text1"/>
          <w:kern w:val="2"/>
          <w:shd w:val="clear" w:color="auto" w:fill="FFFFFF"/>
        </w:rPr>
        <w:t>трета</w:t>
      </w:r>
      <w:proofErr w:type="spellEnd"/>
      <w:r w:rsidR="006D0EF4">
        <w:rPr>
          <w:color w:val="000000" w:themeColor="text1"/>
          <w:kern w:val="2"/>
          <w:shd w:val="clear" w:color="auto" w:fill="FFFFFF"/>
        </w:rPr>
        <w:t xml:space="preserve"> </w:t>
      </w:r>
      <w:r w:rsidR="009B6DF8">
        <w:rPr>
          <w:color w:val="000000" w:themeColor="text1"/>
          <w:kern w:val="2"/>
          <w:shd w:val="clear" w:color="auto" w:fill="FFFFFF"/>
          <w:lang w:val="bg-BG"/>
        </w:rPr>
        <w:t>се създава</w:t>
      </w:r>
      <w:r w:rsidR="009807BB">
        <w:rPr>
          <w:color w:val="000000" w:themeColor="text1"/>
          <w:kern w:val="2"/>
          <w:shd w:val="clear" w:color="auto" w:fill="FFFFFF"/>
          <w:lang w:val="bg-BG"/>
        </w:rPr>
        <w:t xml:space="preserve"> нов</w:t>
      </w:r>
      <w:r w:rsidR="009B6DF8">
        <w:rPr>
          <w:color w:val="000000" w:themeColor="text1"/>
          <w:kern w:val="2"/>
          <w:shd w:val="clear" w:color="auto" w:fill="FFFFFF"/>
          <w:lang w:val="bg-BG"/>
        </w:rPr>
        <w:t xml:space="preserve"> </w:t>
      </w:r>
      <w:proofErr w:type="spellStart"/>
      <w:r w:rsidR="009B6DF8">
        <w:rPr>
          <w:color w:val="000000" w:themeColor="text1"/>
          <w:kern w:val="2"/>
          <w:shd w:val="clear" w:color="auto" w:fill="FFFFFF"/>
        </w:rPr>
        <w:t>раздел</w:t>
      </w:r>
      <w:proofErr w:type="spellEnd"/>
      <w:r w:rsidR="009B6DF8">
        <w:rPr>
          <w:color w:val="000000" w:themeColor="text1"/>
          <w:kern w:val="2"/>
          <w:shd w:val="clear" w:color="auto" w:fill="FFFFFF"/>
        </w:rPr>
        <w:t xml:space="preserve"> III</w:t>
      </w:r>
      <w:r w:rsidR="009B6DF8">
        <w:rPr>
          <w:color w:val="000000" w:themeColor="text1"/>
          <w:kern w:val="2"/>
          <w:shd w:val="clear" w:color="auto" w:fill="FFFFFF"/>
          <w:lang w:val="bg-BG"/>
        </w:rPr>
        <w:t>а</w:t>
      </w:r>
      <w:r w:rsidR="009807BB">
        <w:rPr>
          <w:color w:val="000000" w:themeColor="text1"/>
          <w:kern w:val="2"/>
          <w:shd w:val="clear" w:color="auto" w:fill="FFFFFF"/>
          <w:lang w:val="bg-BG"/>
        </w:rPr>
        <w:t xml:space="preserve"> „Служител по сигурността на информацията</w:t>
      </w:r>
      <w:r w:rsidR="009807BB">
        <w:rPr>
          <w:color w:val="000000" w:themeColor="text1"/>
          <w:kern w:val="2"/>
          <w:shd w:val="clear" w:color="auto" w:fill="FFFFFF"/>
        </w:rPr>
        <w:t>”</w:t>
      </w:r>
      <w:r w:rsidR="009B6DF8">
        <w:rPr>
          <w:color w:val="000000" w:themeColor="text1"/>
          <w:kern w:val="2"/>
          <w:shd w:val="clear" w:color="auto" w:fill="FFFFFF"/>
          <w:lang w:val="bg-BG"/>
        </w:rPr>
        <w:t xml:space="preserve"> </w:t>
      </w:r>
      <w:r w:rsidR="005B67F9">
        <w:rPr>
          <w:color w:val="000000" w:themeColor="text1"/>
          <w:kern w:val="2"/>
          <w:shd w:val="clear" w:color="auto" w:fill="FFFFFF"/>
          <w:lang w:val="bg-BG"/>
        </w:rPr>
        <w:t>с чл</w:t>
      </w:r>
      <w:r w:rsidR="009B6DF8">
        <w:rPr>
          <w:color w:val="000000" w:themeColor="text1"/>
          <w:kern w:val="2"/>
          <w:shd w:val="clear" w:color="auto" w:fill="FFFFFF"/>
          <w:lang w:val="bg-BG"/>
        </w:rPr>
        <w:t xml:space="preserve">. </w:t>
      </w:r>
      <w:r w:rsidR="009807BB">
        <w:rPr>
          <w:color w:val="000000" w:themeColor="text1"/>
          <w:kern w:val="2"/>
          <w:shd w:val="clear" w:color="auto" w:fill="FFFFFF"/>
          <w:lang w:val="bg-BG"/>
        </w:rPr>
        <w:t>10а:</w:t>
      </w:r>
    </w:p>
    <w:p w14:paraId="41E8D4E0" w14:textId="77777777" w:rsidR="00D63142" w:rsidRDefault="00D63142" w:rsidP="001327B7">
      <w:pPr>
        <w:pStyle w:val="m"/>
        <w:tabs>
          <w:tab w:val="left" w:pos="540"/>
          <w:tab w:val="left" w:pos="810"/>
        </w:tabs>
        <w:spacing w:line="360" w:lineRule="auto"/>
        <w:ind w:firstLine="630"/>
        <w:rPr>
          <w:color w:val="000000" w:themeColor="text1"/>
          <w:kern w:val="2"/>
          <w:shd w:val="clear" w:color="auto" w:fill="FFFFFF"/>
          <w:lang w:val="bg-BG"/>
        </w:rPr>
      </w:pPr>
      <w:r>
        <w:rPr>
          <w:color w:val="000000" w:themeColor="text1"/>
          <w:kern w:val="2"/>
          <w:shd w:val="clear" w:color="auto" w:fill="FFFFFF"/>
          <w:lang w:val="bg-BG"/>
        </w:rPr>
        <w:tab/>
      </w:r>
      <w:r>
        <w:rPr>
          <w:color w:val="000000" w:themeColor="text1"/>
          <w:kern w:val="2"/>
          <w:shd w:val="clear" w:color="auto" w:fill="FFFFFF"/>
          <w:lang w:val="bg-BG"/>
        </w:rPr>
        <w:tab/>
      </w:r>
      <w:r>
        <w:rPr>
          <w:color w:val="000000" w:themeColor="text1"/>
          <w:kern w:val="2"/>
          <w:shd w:val="clear" w:color="auto" w:fill="FFFFFF"/>
          <w:lang w:val="bg-BG"/>
        </w:rPr>
        <w:tab/>
      </w:r>
      <w:r>
        <w:rPr>
          <w:color w:val="000000" w:themeColor="text1"/>
          <w:kern w:val="2"/>
          <w:shd w:val="clear" w:color="auto" w:fill="FFFFFF"/>
          <w:lang w:val="bg-BG"/>
        </w:rPr>
        <w:tab/>
      </w:r>
      <w:r>
        <w:rPr>
          <w:color w:val="000000" w:themeColor="text1"/>
          <w:kern w:val="2"/>
          <w:shd w:val="clear" w:color="auto" w:fill="FFFFFF"/>
          <w:lang w:val="bg-BG"/>
        </w:rPr>
        <w:tab/>
        <w:t xml:space="preserve">„Раздел </w:t>
      </w:r>
      <w:r>
        <w:rPr>
          <w:color w:val="000000" w:themeColor="text1"/>
          <w:kern w:val="2"/>
          <w:shd w:val="clear" w:color="auto" w:fill="FFFFFF"/>
        </w:rPr>
        <w:t>III</w:t>
      </w:r>
      <w:r>
        <w:rPr>
          <w:color w:val="000000" w:themeColor="text1"/>
          <w:kern w:val="2"/>
          <w:shd w:val="clear" w:color="auto" w:fill="FFFFFF"/>
          <w:lang w:val="bg-BG"/>
        </w:rPr>
        <w:t>а</w:t>
      </w:r>
    </w:p>
    <w:p w14:paraId="1C3B628E" w14:textId="77777777" w:rsidR="00D63142" w:rsidRDefault="00D63142" w:rsidP="001327B7">
      <w:pPr>
        <w:pStyle w:val="m"/>
        <w:tabs>
          <w:tab w:val="left" w:pos="540"/>
          <w:tab w:val="left" w:pos="810"/>
        </w:tabs>
        <w:spacing w:line="360" w:lineRule="auto"/>
        <w:ind w:firstLine="630"/>
        <w:rPr>
          <w:color w:val="000000" w:themeColor="text1"/>
          <w:kern w:val="2"/>
          <w:shd w:val="clear" w:color="auto" w:fill="FFFFFF"/>
          <w:lang w:val="bg-BG"/>
        </w:rPr>
      </w:pPr>
      <w:r>
        <w:rPr>
          <w:color w:val="000000" w:themeColor="text1"/>
          <w:kern w:val="2"/>
          <w:shd w:val="clear" w:color="auto" w:fill="FFFFFF"/>
          <w:lang w:val="bg-BG"/>
        </w:rPr>
        <w:tab/>
      </w:r>
      <w:r>
        <w:rPr>
          <w:color w:val="000000" w:themeColor="text1"/>
          <w:kern w:val="2"/>
          <w:shd w:val="clear" w:color="auto" w:fill="FFFFFF"/>
          <w:lang w:val="bg-BG"/>
        </w:rPr>
        <w:tab/>
      </w:r>
      <w:r>
        <w:rPr>
          <w:color w:val="000000" w:themeColor="text1"/>
          <w:kern w:val="2"/>
          <w:shd w:val="clear" w:color="auto" w:fill="FFFFFF"/>
          <w:lang w:val="bg-BG"/>
        </w:rPr>
        <w:tab/>
        <w:t>Служител по сигурността на информацията</w:t>
      </w:r>
    </w:p>
    <w:p w14:paraId="2D409883" w14:textId="77777777" w:rsidR="00D63142" w:rsidRDefault="00D63142" w:rsidP="00D63142">
      <w:pPr>
        <w:tabs>
          <w:tab w:val="left" w:pos="426"/>
          <w:tab w:val="left" w:pos="1560"/>
          <w:tab w:val="left" w:pos="9498"/>
        </w:tabs>
        <w:spacing w:after="120"/>
        <w:ind w:firstLine="851"/>
        <w:jc w:val="both"/>
        <w:textAlignment w:val="center"/>
        <w:rPr>
          <w:color w:val="000000"/>
          <w:lang w:val="en-US"/>
        </w:rPr>
      </w:pPr>
      <w:r>
        <w:rPr>
          <w:color w:val="000000" w:themeColor="text1"/>
          <w:kern w:val="2"/>
          <w:shd w:val="clear" w:color="auto" w:fill="FFFFFF"/>
        </w:rPr>
        <w:t xml:space="preserve">Чл.10а. </w:t>
      </w:r>
      <w:r w:rsidRPr="00D63142">
        <w:rPr>
          <w:color w:val="000000"/>
        </w:rPr>
        <w:t>Служителят по сигурността на информацията е пряко подчинен на началника на ДНСК и отговаря за защитата и съхраняването на класифицираната информация и осигуряването на готовност за работа в условия на кризи от военен и невоенен характер, както и за организиране на служителите в ДНСК и в регионалните дирекции за защита на гражданите при кризи и за организиране на отбранително-мобилизационната подготовка на служителите в ДНСК.</w:t>
      </w:r>
      <w:r>
        <w:rPr>
          <w:color w:val="000000"/>
          <w:lang w:val="en-US"/>
        </w:rPr>
        <w:t>”</w:t>
      </w:r>
    </w:p>
    <w:p w14:paraId="2227928A" w14:textId="77777777" w:rsidR="00C17DF4" w:rsidRDefault="00C17DF4" w:rsidP="00C17DF4">
      <w:pPr>
        <w:pStyle w:val="m"/>
        <w:tabs>
          <w:tab w:val="left" w:pos="540"/>
          <w:tab w:val="left" w:pos="810"/>
        </w:tabs>
        <w:spacing w:line="360" w:lineRule="auto"/>
        <w:ind w:firstLine="630"/>
        <w:rPr>
          <w:color w:val="000000" w:themeColor="text1"/>
          <w:kern w:val="2"/>
          <w:shd w:val="clear" w:color="auto" w:fill="FFFFFF"/>
          <w:lang w:val="bg-BG"/>
        </w:rPr>
      </w:pPr>
      <w:r w:rsidRPr="00C17DF4">
        <w:rPr>
          <w:b/>
        </w:rPr>
        <w:t>§7.</w:t>
      </w:r>
      <w:r>
        <w:rPr>
          <w:b/>
        </w:rPr>
        <w:t xml:space="preserve"> </w:t>
      </w:r>
      <w:r>
        <w:rPr>
          <w:color w:val="000000" w:themeColor="text1"/>
          <w:kern w:val="2"/>
          <w:shd w:val="clear" w:color="auto" w:fill="FFFFFF"/>
        </w:rPr>
        <w:t xml:space="preserve">В </w:t>
      </w:r>
      <w:proofErr w:type="spellStart"/>
      <w:r>
        <w:rPr>
          <w:color w:val="000000" w:themeColor="text1"/>
          <w:kern w:val="2"/>
          <w:shd w:val="clear" w:color="auto" w:fill="FFFFFF"/>
        </w:rPr>
        <w:t>глава</w:t>
      </w:r>
      <w:proofErr w:type="spellEnd"/>
      <w:r>
        <w:rPr>
          <w:color w:val="000000" w:themeColor="text1"/>
          <w:kern w:val="2"/>
          <w:shd w:val="clear" w:color="auto" w:fill="FFFFFF"/>
        </w:rPr>
        <w:t xml:space="preserve"> </w:t>
      </w:r>
      <w:proofErr w:type="spellStart"/>
      <w:r>
        <w:rPr>
          <w:color w:val="000000" w:themeColor="text1"/>
          <w:kern w:val="2"/>
          <w:shd w:val="clear" w:color="auto" w:fill="FFFFFF"/>
        </w:rPr>
        <w:t>трета</w:t>
      </w:r>
      <w:proofErr w:type="spellEnd"/>
      <w:r>
        <w:rPr>
          <w:color w:val="000000" w:themeColor="text1"/>
          <w:kern w:val="2"/>
          <w:shd w:val="clear" w:color="auto" w:fill="FFFFFF"/>
        </w:rPr>
        <w:t xml:space="preserve"> </w:t>
      </w:r>
      <w:r>
        <w:rPr>
          <w:color w:val="000000" w:themeColor="text1"/>
          <w:kern w:val="2"/>
          <w:shd w:val="clear" w:color="auto" w:fill="FFFFFF"/>
          <w:lang w:val="bg-BG"/>
        </w:rPr>
        <w:t xml:space="preserve">се създава нов </w:t>
      </w:r>
      <w:proofErr w:type="spellStart"/>
      <w:r>
        <w:rPr>
          <w:color w:val="000000" w:themeColor="text1"/>
          <w:kern w:val="2"/>
          <w:shd w:val="clear" w:color="auto" w:fill="FFFFFF"/>
        </w:rPr>
        <w:t>раздел</w:t>
      </w:r>
      <w:proofErr w:type="spellEnd"/>
      <w:r>
        <w:rPr>
          <w:color w:val="000000" w:themeColor="text1"/>
          <w:kern w:val="2"/>
          <w:shd w:val="clear" w:color="auto" w:fill="FFFFFF"/>
        </w:rPr>
        <w:t xml:space="preserve"> III</w:t>
      </w:r>
      <w:r>
        <w:rPr>
          <w:color w:val="000000" w:themeColor="text1"/>
          <w:kern w:val="2"/>
          <w:shd w:val="clear" w:color="auto" w:fill="FFFFFF"/>
          <w:lang w:val="bg-BG"/>
        </w:rPr>
        <w:t>б „Служител по мрежова и информационна сигурност</w:t>
      </w:r>
      <w:r>
        <w:rPr>
          <w:color w:val="000000" w:themeColor="text1"/>
          <w:kern w:val="2"/>
          <w:shd w:val="clear" w:color="auto" w:fill="FFFFFF"/>
        </w:rPr>
        <w:t>”</w:t>
      </w:r>
      <w:r>
        <w:rPr>
          <w:color w:val="000000" w:themeColor="text1"/>
          <w:kern w:val="2"/>
          <w:shd w:val="clear" w:color="auto" w:fill="FFFFFF"/>
          <w:lang w:val="bg-BG"/>
        </w:rPr>
        <w:t xml:space="preserve"> с чл. </w:t>
      </w:r>
      <w:r w:rsidR="001E6374">
        <w:rPr>
          <w:color w:val="000000" w:themeColor="text1"/>
          <w:kern w:val="2"/>
          <w:shd w:val="clear" w:color="auto" w:fill="FFFFFF"/>
          <w:lang w:val="bg-BG"/>
        </w:rPr>
        <w:t>10б</w:t>
      </w:r>
      <w:r>
        <w:rPr>
          <w:color w:val="000000" w:themeColor="text1"/>
          <w:kern w:val="2"/>
          <w:shd w:val="clear" w:color="auto" w:fill="FFFFFF"/>
          <w:lang w:val="bg-BG"/>
        </w:rPr>
        <w:t>:</w:t>
      </w:r>
    </w:p>
    <w:p w14:paraId="632D6D68" w14:textId="77777777" w:rsidR="00C17DF4" w:rsidRDefault="00C17DF4" w:rsidP="00C17DF4">
      <w:pPr>
        <w:pStyle w:val="m"/>
        <w:tabs>
          <w:tab w:val="left" w:pos="540"/>
          <w:tab w:val="left" w:pos="810"/>
        </w:tabs>
        <w:spacing w:line="360" w:lineRule="auto"/>
        <w:ind w:firstLine="630"/>
        <w:rPr>
          <w:color w:val="000000" w:themeColor="text1"/>
          <w:kern w:val="2"/>
          <w:shd w:val="clear" w:color="auto" w:fill="FFFFFF"/>
          <w:lang w:val="bg-BG"/>
        </w:rPr>
      </w:pPr>
      <w:r>
        <w:rPr>
          <w:color w:val="000000" w:themeColor="text1"/>
          <w:kern w:val="2"/>
          <w:shd w:val="clear" w:color="auto" w:fill="FFFFFF"/>
          <w:lang w:val="bg-BG"/>
        </w:rPr>
        <w:tab/>
      </w:r>
      <w:r>
        <w:rPr>
          <w:color w:val="000000" w:themeColor="text1"/>
          <w:kern w:val="2"/>
          <w:shd w:val="clear" w:color="auto" w:fill="FFFFFF"/>
          <w:lang w:val="bg-BG"/>
        </w:rPr>
        <w:tab/>
      </w:r>
      <w:r>
        <w:rPr>
          <w:color w:val="000000" w:themeColor="text1"/>
          <w:kern w:val="2"/>
          <w:shd w:val="clear" w:color="auto" w:fill="FFFFFF"/>
          <w:lang w:val="bg-BG"/>
        </w:rPr>
        <w:tab/>
      </w:r>
      <w:r>
        <w:rPr>
          <w:color w:val="000000" w:themeColor="text1"/>
          <w:kern w:val="2"/>
          <w:shd w:val="clear" w:color="auto" w:fill="FFFFFF"/>
          <w:lang w:val="bg-BG"/>
        </w:rPr>
        <w:tab/>
      </w:r>
      <w:r>
        <w:rPr>
          <w:color w:val="000000" w:themeColor="text1"/>
          <w:kern w:val="2"/>
          <w:shd w:val="clear" w:color="auto" w:fill="FFFFFF"/>
          <w:lang w:val="bg-BG"/>
        </w:rPr>
        <w:tab/>
        <w:t xml:space="preserve">„Раздел </w:t>
      </w:r>
      <w:r>
        <w:rPr>
          <w:color w:val="000000" w:themeColor="text1"/>
          <w:kern w:val="2"/>
          <w:shd w:val="clear" w:color="auto" w:fill="FFFFFF"/>
        </w:rPr>
        <w:t>III</w:t>
      </w:r>
      <w:r w:rsidR="001E6374">
        <w:rPr>
          <w:color w:val="000000" w:themeColor="text1"/>
          <w:kern w:val="2"/>
          <w:shd w:val="clear" w:color="auto" w:fill="FFFFFF"/>
          <w:lang w:val="bg-BG"/>
        </w:rPr>
        <w:t>б</w:t>
      </w:r>
    </w:p>
    <w:p w14:paraId="60CB0E3D" w14:textId="77777777" w:rsidR="001E6374" w:rsidRDefault="001E6374" w:rsidP="00C17DF4">
      <w:pPr>
        <w:pStyle w:val="m"/>
        <w:tabs>
          <w:tab w:val="left" w:pos="540"/>
          <w:tab w:val="left" w:pos="810"/>
        </w:tabs>
        <w:spacing w:line="360" w:lineRule="auto"/>
        <w:ind w:firstLine="630"/>
        <w:rPr>
          <w:color w:val="000000" w:themeColor="text1"/>
          <w:kern w:val="2"/>
          <w:shd w:val="clear" w:color="auto" w:fill="FFFFFF"/>
          <w:lang w:val="bg-BG"/>
        </w:rPr>
      </w:pPr>
      <w:r>
        <w:rPr>
          <w:color w:val="000000" w:themeColor="text1"/>
          <w:kern w:val="2"/>
          <w:shd w:val="clear" w:color="auto" w:fill="FFFFFF"/>
          <w:lang w:val="bg-BG"/>
        </w:rPr>
        <w:tab/>
      </w:r>
      <w:r>
        <w:rPr>
          <w:color w:val="000000" w:themeColor="text1"/>
          <w:kern w:val="2"/>
          <w:shd w:val="clear" w:color="auto" w:fill="FFFFFF"/>
          <w:lang w:val="bg-BG"/>
        </w:rPr>
        <w:tab/>
      </w:r>
      <w:r>
        <w:rPr>
          <w:color w:val="000000" w:themeColor="text1"/>
          <w:kern w:val="2"/>
          <w:shd w:val="clear" w:color="auto" w:fill="FFFFFF"/>
          <w:lang w:val="bg-BG"/>
        </w:rPr>
        <w:tab/>
        <w:t>Служител по мр</w:t>
      </w:r>
      <w:r w:rsidR="00985590">
        <w:rPr>
          <w:color w:val="000000" w:themeColor="text1"/>
          <w:kern w:val="2"/>
          <w:shd w:val="clear" w:color="auto" w:fill="FFFFFF"/>
          <w:lang w:val="bg-BG"/>
        </w:rPr>
        <w:t>ежова и информационна сигурност</w:t>
      </w:r>
    </w:p>
    <w:p w14:paraId="68EE23BB" w14:textId="77777777" w:rsidR="00E178A8" w:rsidRPr="008F25C8" w:rsidRDefault="001E6374" w:rsidP="00E178A8">
      <w:pPr>
        <w:tabs>
          <w:tab w:val="left" w:pos="426"/>
          <w:tab w:val="left" w:pos="1560"/>
          <w:tab w:val="left" w:pos="9498"/>
        </w:tabs>
        <w:spacing w:after="120"/>
        <w:ind w:firstLine="851"/>
        <w:jc w:val="both"/>
        <w:textAlignment w:val="center"/>
        <w:rPr>
          <w:rFonts w:eastAsiaTheme="minorEastAsia"/>
          <w:color w:val="000000" w:themeColor="text1"/>
        </w:rPr>
      </w:pPr>
      <w:r>
        <w:rPr>
          <w:color w:val="000000" w:themeColor="text1"/>
          <w:kern w:val="2"/>
          <w:shd w:val="clear" w:color="auto" w:fill="FFFFFF"/>
        </w:rPr>
        <w:t xml:space="preserve">Чл.10б. </w:t>
      </w:r>
      <w:r w:rsidR="00E178A8" w:rsidRPr="008F25C8">
        <w:rPr>
          <w:rFonts w:eastAsiaTheme="minorEastAsia"/>
          <w:color w:val="000000" w:themeColor="text1"/>
        </w:rPr>
        <w:t xml:space="preserve">Служителят по мрежова и информационна сигурност е на пряко подчинение на началника на ДНСК и осъществява следните функции: </w:t>
      </w:r>
    </w:p>
    <w:p w14:paraId="12DDBA84" w14:textId="77777777" w:rsidR="00E178A8" w:rsidRPr="00E178A8" w:rsidRDefault="00E178A8" w:rsidP="00E178A8">
      <w:pPr>
        <w:numPr>
          <w:ilvl w:val="0"/>
          <w:numId w:val="23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  <w:lang w:val="en"/>
        </w:rPr>
      </w:pPr>
      <w:proofErr w:type="spellStart"/>
      <w:r w:rsidRPr="00E178A8">
        <w:rPr>
          <w:color w:val="000000" w:themeColor="text1"/>
          <w:lang w:val="en"/>
        </w:rPr>
        <w:t>ръководи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дейностите</w:t>
      </w:r>
      <w:proofErr w:type="spellEnd"/>
      <w:r w:rsidRPr="00E178A8">
        <w:rPr>
          <w:color w:val="000000" w:themeColor="text1"/>
          <w:lang w:val="en"/>
        </w:rPr>
        <w:t xml:space="preserve">, </w:t>
      </w:r>
      <w:proofErr w:type="spellStart"/>
      <w:r w:rsidRPr="00E178A8">
        <w:rPr>
          <w:color w:val="000000" w:themeColor="text1"/>
          <w:lang w:val="en"/>
        </w:rPr>
        <w:t>свързани</w:t>
      </w:r>
      <w:proofErr w:type="spellEnd"/>
      <w:r w:rsidRPr="00E178A8">
        <w:rPr>
          <w:color w:val="000000" w:themeColor="text1"/>
          <w:lang w:val="en"/>
        </w:rPr>
        <w:t xml:space="preserve"> с </w:t>
      </w:r>
      <w:proofErr w:type="spellStart"/>
      <w:r w:rsidRPr="00E178A8">
        <w:rPr>
          <w:color w:val="000000" w:themeColor="text1"/>
          <w:lang w:val="en"/>
        </w:rPr>
        <w:t>постигане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на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високо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ниво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на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мрежова</w:t>
      </w:r>
      <w:proofErr w:type="spellEnd"/>
      <w:r w:rsidRPr="00E178A8">
        <w:rPr>
          <w:color w:val="000000" w:themeColor="text1"/>
          <w:lang w:val="en"/>
        </w:rPr>
        <w:t xml:space="preserve"> и </w:t>
      </w:r>
      <w:proofErr w:type="spellStart"/>
      <w:r w:rsidRPr="00E178A8">
        <w:rPr>
          <w:color w:val="000000" w:themeColor="text1"/>
          <w:lang w:val="en"/>
        </w:rPr>
        <w:t>информационна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сигурност</w:t>
      </w:r>
      <w:proofErr w:type="spellEnd"/>
      <w:r w:rsidRPr="00E178A8">
        <w:rPr>
          <w:color w:val="000000" w:themeColor="text1"/>
        </w:rPr>
        <w:t>;</w:t>
      </w:r>
      <w:r w:rsidRPr="00E178A8">
        <w:rPr>
          <w:color w:val="000000" w:themeColor="text1"/>
          <w:lang w:val="en"/>
        </w:rPr>
        <w:t xml:space="preserve"> </w:t>
      </w:r>
    </w:p>
    <w:p w14:paraId="5F491DE9" w14:textId="77777777" w:rsidR="00E178A8" w:rsidRPr="00E178A8" w:rsidRDefault="00E178A8" w:rsidP="00E178A8">
      <w:pPr>
        <w:numPr>
          <w:ilvl w:val="0"/>
          <w:numId w:val="23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  <w:lang w:val="en"/>
        </w:rPr>
      </w:pPr>
      <w:proofErr w:type="spellStart"/>
      <w:r w:rsidRPr="00E178A8">
        <w:rPr>
          <w:color w:val="000000" w:themeColor="text1"/>
          <w:lang w:val="en"/>
        </w:rPr>
        <w:t>участва</w:t>
      </w:r>
      <w:proofErr w:type="spellEnd"/>
      <w:r w:rsidRPr="00E178A8">
        <w:rPr>
          <w:color w:val="000000" w:themeColor="text1"/>
          <w:lang w:val="en"/>
        </w:rPr>
        <w:t xml:space="preserve"> в </w:t>
      </w:r>
      <w:proofErr w:type="spellStart"/>
      <w:r w:rsidRPr="00E178A8">
        <w:rPr>
          <w:color w:val="000000" w:themeColor="text1"/>
          <w:lang w:val="en"/>
        </w:rPr>
        <w:t>изготвянето</w:t>
      </w:r>
      <w:proofErr w:type="spellEnd"/>
      <w:r w:rsidRPr="00E178A8">
        <w:rPr>
          <w:color w:val="000000" w:themeColor="text1"/>
          <w:lang w:val="en"/>
        </w:rPr>
        <w:t xml:space="preserve">, </w:t>
      </w:r>
      <w:proofErr w:type="spellStart"/>
      <w:r w:rsidRPr="00E178A8">
        <w:rPr>
          <w:color w:val="000000" w:themeColor="text1"/>
          <w:lang w:val="en"/>
        </w:rPr>
        <w:t>поддържането</w:t>
      </w:r>
      <w:proofErr w:type="spellEnd"/>
      <w:r w:rsidRPr="00E178A8">
        <w:rPr>
          <w:color w:val="000000" w:themeColor="text1"/>
          <w:lang w:val="en"/>
        </w:rPr>
        <w:t xml:space="preserve"> и </w:t>
      </w:r>
      <w:proofErr w:type="spellStart"/>
      <w:r w:rsidRPr="00E178A8">
        <w:rPr>
          <w:color w:val="000000" w:themeColor="text1"/>
          <w:lang w:val="en"/>
        </w:rPr>
        <w:t>развитието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на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политиките</w:t>
      </w:r>
      <w:proofErr w:type="spellEnd"/>
      <w:r w:rsidRPr="00E178A8">
        <w:rPr>
          <w:color w:val="000000" w:themeColor="text1"/>
          <w:lang w:val="en"/>
        </w:rPr>
        <w:t xml:space="preserve"> и </w:t>
      </w:r>
      <w:proofErr w:type="spellStart"/>
      <w:r w:rsidRPr="00E178A8">
        <w:rPr>
          <w:color w:val="000000" w:themeColor="text1"/>
          <w:lang w:val="en"/>
        </w:rPr>
        <w:t>документираната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информация</w:t>
      </w:r>
      <w:proofErr w:type="spellEnd"/>
      <w:r w:rsidRPr="00E178A8">
        <w:rPr>
          <w:color w:val="000000" w:themeColor="text1"/>
          <w:lang w:val="en"/>
        </w:rPr>
        <w:t xml:space="preserve">, </w:t>
      </w:r>
      <w:proofErr w:type="spellStart"/>
      <w:r w:rsidRPr="00E178A8">
        <w:rPr>
          <w:color w:val="000000" w:themeColor="text1"/>
          <w:lang w:val="en"/>
        </w:rPr>
        <w:t>които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са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свързани</w:t>
      </w:r>
      <w:proofErr w:type="spellEnd"/>
      <w:r w:rsidRPr="00E178A8">
        <w:rPr>
          <w:color w:val="000000" w:themeColor="text1"/>
          <w:lang w:val="en"/>
        </w:rPr>
        <w:t xml:space="preserve"> с </w:t>
      </w:r>
      <w:proofErr w:type="spellStart"/>
      <w:r w:rsidRPr="00E178A8">
        <w:rPr>
          <w:color w:val="000000" w:themeColor="text1"/>
          <w:lang w:val="en"/>
        </w:rPr>
        <w:t>мрежовата</w:t>
      </w:r>
      <w:proofErr w:type="spellEnd"/>
      <w:r w:rsidRPr="00E178A8">
        <w:rPr>
          <w:color w:val="000000" w:themeColor="text1"/>
          <w:lang w:val="en"/>
        </w:rPr>
        <w:t xml:space="preserve"> и </w:t>
      </w:r>
      <w:proofErr w:type="spellStart"/>
      <w:r w:rsidRPr="00E178A8">
        <w:rPr>
          <w:color w:val="000000" w:themeColor="text1"/>
          <w:lang w:val="en"/>
        </w:rPr>
        <w:t>информационната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сигурност</w:t>
      </w:r>
      <w:proofErr w:type="spellEnd"/>
      <w:r w:rsidRPr="00E178A8">
        <w:rPr>
          <w:color w:val="000000" w:themeColor="text1"/>
          <w:lang w:val="en"/>
        </w:rPr>
        <w:t>;</w:t>
      </w:r>
    </w:p>
    <w:p w14:paraId="130D6A2F" w14:textId="77777777" w:rsidR="00E178A8" w:rsidRPr="00E178A8" w:rsidRDefault="00E178A8" w:rsidP="00E178A8">
      <w:pPr>
        <w:numPr>
          <w:ilvl w:val="0"/>
          <w:numId w:val="23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  <w:lang w:val="en"/>
        </w:rPr>
      </w:pPr>
      <w:proofErr w:type="spellStart"/>
      <w:r w:rsidRPr="00E178A8">
        <w:rPr>
          <w:color w:val="000000" w:themeColor="text1"/>
          <w:lang w:val="en"/>
        </w:rPr>
        <w:t>консултира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ръководните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длъжностни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лица</w:t>
      </w:r>
      <w:proofErr w:type="spellEnd"/>
      <w:r w:rsidRPr="00E178A8">
        <w:rPr>
          <w:color w:val="000000" w:themeColor="text1"/>
          <w:lang w:val="en"/>
        </w:rPr>
        <w:t xml:space="preserve"> в </w:t>
      </w:r>
      <w:r w:rsidRPr="00E178A8">
        <w:rPr>
          <w:color w:val="000000" w:themeColor="text1"/>
        </w:rPr>
        <w:t>Дирекцията</w:t>
      </w:r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във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връзка</w:t>
      </w:r>
      <w:proofErr w:type="spellEnd"/>
      <w:r w:rsidRPr="00E178A8">
        <w:rPr>
          <w:color w:val="000000" w:themeColor="text1"/>
          <w:lang w:val="en"/>
        </w:rPr>
        <w:t xml:space="preserve"> с </w:t>
      </w:r>
      <w:proofErr w:type="spellStart"/>
      <w:r w:rsidRPr="00E178A8">
        <w:rPr>
          <w:color w:val="000000" w:themeColor="text1"/>
          <w:lang w:val="en"/>
        </w:rPr>
        <w:t>информационната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сигурност</w:t>
      </w:r>
      <w:proofErr w:type="spellEnd"/>
      <w:r w:rsidRPr="00E178A8">
        <w:rPr>
          <w:color w:val="000000" w:themeColor="text1"/>
          <w:lang w:val="en"/>
        </w:rPr>
        <w:t>;</w:t>
      </w:r>
    </w:p>
    <w:p w14:paraId="04AF4E31" w14:textId="77777777" w:rsidR="00E178A8" w:rsidRPr="00E178A8" w:rsidRDefault="00E178A8" w:rsidP="00E178A8">
      <w:pPr>
        <w:numPr>
          <w:ilvl w:val="0"/>
          <w:numId w:val="23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  <w:lang w:val="en"/>
        </w:rPr>
      </w:pPr>
      <w:r w:rsidRPr="00E178A8">
        <w:rPr>
          <w:rFonts w:eastAsiaTheme="minorEastAsia"/>
          <w:color w:val="000000" w:themeColor="text1"/>
        </w:rPr>
        <w:t xml:space="preserve">изготвя годишни доклади, а при необходимост и за по-кратък период от време, </w:t>
      </w:r>
      <w:r w:rsidRPr="00E178A8">
        <w:rPr>
          <w:color w:val="000000" w:themeColor="text1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за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състоянието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на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мрежовата</w:t>
      </w:r>
      <w:proofErr w:type="spellEnd"/>
      <w:r w:rsidRPr="00E178A8">
        <w:rPr>
          <w:color w:val="000000" w:themeColor="text1"/>
          <w:lang w:val="en"/>
        </w:rPr>
        <w:t xml:space="preserve"> и </w:t>
      </w:r>
      <w:proofErr w:type="spellStart"/>
      <w:r w:rsidRPr="00E178A8">
        <w:rPr>
          <w:color w:val="000000" w:themeColor="text1"/>
          <w:lang w:val="en"/>
        </w:rPr>
        <w:t>информационната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сигурност</w:t>
      </w:r>
      <w:proofErr w:type="spellEnd"/>
      <w:r w:rsidRPr="00E178A8">
        <w:rPr>
          <w:color w:val="000000" w:themeColor="text1"/>
          <w:lang w:val="en"/>
        </w:rPr>
        <w:t xml:space="preserve"> и </w:t>
      </w:r>
      <w:proofErr w:type="spellStart"/>
      <w:r w:rsidRPr="00E178A8">
        <w:rPr>
          <w:color w:val="000000" w:themeColor="text1"/>
          <w:lang w:val="en"/>
        </w:rPr>
        <w:t>ги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представя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на</w:t>
      </w:r>
      <w:proofErr w:type="spellEnd"/>
      <w:r w:rsidRPr="00E178A8">
        <w:rPr>
          <w:color w:val="000000" w:themeColor="text1"/>
          <w:lang w:val="en"/>
        </w:rPr>
        <w:t xml:space="preserve"> </w:t>
      </w:r>
      <w:r w:rsidRPr="00E178A8">
        <w:rPr>
          <w:color w:val="000000" w:themeColor="text1"/>
        </w:rPr>
        <w:t>началника на ДНСК</w:t>
      </w:r>
      <w:r w:rsidRPr="00E178A8">
        <w:rPr>
          <w:color w:val="000000" w:themeColor="text1"/>
          <w:lang w:val="en"/>
        </w:rPr>
        <w:t>;</w:t>
      </w:r>
    </w:p>
    <w:p w14:paraId="54575B5B" w14:textId="77777777" w:rsidR="00E178A8" w:rsidRPr="00E178A8" w:rsidRDefault="00E178A8" w:rsidP="00E178A8">
      <w:pPr>
        <w:numPr>
          <w:ilvl w:val="0"/>
          <w:numId w:val="23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  <w:lang w:val="en"/>
        </w:rPr>
      </w:pPr>
      <w:proofErr w:type="spellStart"/>
      <w:r w:rsidRPr="00E178A8">
        <w:rPr>
          <w:color w:val="000000" w:themeColor="text1"/>
          <w:lang w:val="en"/>
        </w:rPr>
        <w:t>координира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обученията</w:t>
      </w:r>
      <w:proofErr w:type="spellEnd"/>
      <w:r w:rsidRPr="00E178A8">
        <w:rPr>
          <w:color w:val="000000" w:themeColor="text1"/>
          <w:lang w:val="en"/>
        </w:rPr>
        <w:t xml:space="preserve">, </w:t>
      </w:r>
      <w:proofErr w:type="spellStart"/>
      <w:r w:rsidRPr="00E178A8">
        <w:rPr>
          <w:color w:val="000000" w:themeColor="text1"/>
          <w:lang w:val="en"/>
        </w:rPr>
        <w:t>които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са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свързани</w:t>
      </w:r>
      <w:proofErr w:type="spellEnd"/>
      <w:r w:rsidRPr="00E178A8">
        <w:rPr>
          <w:color w:val="000000" w:themeColor="text1"/>
          <w:lang w:val="en"/>
        </w:rPr>
        <w:t xml:space="preserve"> с </w:t>
      </w:r>
      <w:proofErr w:type="spellStart"/>
      <w:r w:rsidRPr="00E178A8">
        <w:rPr>
          <w:color w:val="000000" w:themeColor="text1"/>
          <w:lang w:val="en"/>
        </w:rPr>
        <w:t>мрежовата</w:t>
      </w:r>
      <w:proofErr w:type="spellEnd"/>
      <w:r w:rsidRPr="00E178A8">
        <w:rPr>
          <w:color w:val="000000" w:themeColor="text1"/>
          <w:lang w:val="en"/>
        </w:rPr>
        <w:t xml:space="preserve"> и </w:t>
      </w:r>
      <w:proofErr w:type="spellStart"/>
      <w:r w:rsidRPr="00E178A8">
        <w:rPr>
          <w:color w:val="000000" w:themeColor="text1"/>
          <w:lang w:val="en"/>
        </w:rPr>
        <w:t>информационната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сигурност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на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служителите</w:t>
      </w:r>
      <w:proofErr w:type="spellEnd"/>
      <w:r w:rsidRPr="00E178A8">
        <w:rPr>
          <w:color w:val="000000" w:themeColor="text1"/>
          <w:lang w:val="en"/>
        </w:rPr>
        <w:t>;</w:t>
      </w:r>
    </w:p>
    <w:p w14:paraId="36589CAF" w14:textId="77777777" w:rsidR="00E178A8" w:rsidRPr="00E178A8" w:rsidRDefault="00E178A8" w:rsidP="00E178A8">
      <w:pPr>
        <w:numPr>
          <w:ilvl w:val="0"/>
          <w:numId w:val="23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  <w:lang w:val="en"/>
        </w:rPr>
      </w:pPr>
      <w:proofErr w:type="spellStart"/>
      <w:r w:rsidRPr="00E178A8">
        <w:rPr>
          <w:color w:val="000000" w:themeColor="text1"/>
          <w:lang w:val="en"/>
        </w:rPr>
        <w:t>сътрудничи</w:t>
      </w:r>
      <w:proofErr w:type="spellEnd"/>
      <w:r w:rsidRPr="00E178A8">
        <w:rPr>
          <w:color w:val="000000" w:themeColor="text1"/>
          <w:lang w:val="en"/>
        </w:rPr>
        <w:t xml:space="preserve"> с </w:t>
      </w:r>
      <w:proofErr w:type="spellStart"/>
      <w:r w:rsidRPr="00E178A8">
        <w:rPr>
          <w:color w:val="000000" w:themeColor="text1"/>
          <w:lang w:val="en"/>
        </w:rPr>
        <w:t>други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администрации</w:t>
      </w:r>
      <w:proofErr w:type="spellEnd"/>
      <w:r w:rsidRPr="00E178A8">
        <w:rPr>
          <w:color w:val="000000" w:themeColor="text1"/>
          <w:lang w:val="en"/>
        </w:rPr>
        <w:t xml:space="preserve">, </w:t>
      </w:r>
      <w:proofErr w:type="spellStart"/>
      <w:r w:rsidRPr="00E178A8">
        <w:rPr>
          <w:color w:val="000000" w:themeColor="text1"/>
          <w:lang w:val="en"/>
        </w:rPr>
        <w:t>организации</w:t>
      </w:r>
      <w:proofErr w:type="spellEnd"/>
      <w:r w:rsidRPr="00E178A8">
        <w:rPr>
          <w:color w:val="000000" w:themeColor="text1"/>
          <w:lang w:val="en"/>
        </w:rPr>
        <w:t xml:space="preserve"> и </w:t>
      </w:r>
      <w:proofErr w:type="spellStart"/>
      <w:r w:rsidRPr="00E178A8">
        <w:rPr>
          <w:color w:val="000000" w:themeColor="text1"/>
          <w:lang w:val="en"/>
        </w:rPr>
        <w:t>експерти</w:t>
      </w:r>
      <w:proofErr w:type="spellEnd"/>
      <w:r w:rsidRPr="00E178A8">
        <w:rPr>
          <w:color w:val="000000" w:themeColor="text1"/>
          <w:lang w:val="en"/>
        </w:rPr>
        <w:t xml:space="preserve">, </w:t>
      </w:r>
      <w:proofErr w:type="spellStart"/>
      <w:r w:rsidRPr="00E178A8">
        <w:rPr>
          <w:color w:val="000000" w:themeColor="text1"/>
          <w:lang w:val="en"/>
        </w:rPr>
        <w:t>които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работят</w:t>
      </w:r>
      <w:proofErr w:type="spellEnd"/>
      <w:r w:rsidRPr="00E178A8">
        <w:rPr>
          <w:color w:val="000000" w:themeColor="text1"/>
          <w:lang w:val="en"/>
        </w:rPr>
        <w:t xml:space="preserve"> в </w:t>
      </w:r>
      <w:proofErr w:type="spellStart"/>
      <w:r w:rsidRPr="00E178A8">
        <w:rPr>
          <w:color w:val="000000" w:themeColor="text1"/>
          <w:lang w:val="en"/>
        </w:rPr>
        <w:t>областта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на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информационната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сигурност</w:t>
      </w:r>
      <w:proofErr w:type="spellEnd"/>
      <w:r w:rsidRPr="00E178A8">
        <w:rPr>
          <w:color w:val="000000" w:themeColor="text1"/>
          <w:lang w:val="en"/>
        </w:rPr>
        <w:t>;</w:t>
      </w:r>
    </w:p>
    <w:p w14:paraId="007FAB43" w14:textId="77777777" w:rsidR="00E178A8" w:rsidRPr="00E178A8" w:rsidRDefault="00E178A8" w:rsidP="00E178A8">
      <w:pPr>
        <w:numPr>
          <w:ilvl w:val="0"/>
          <w:numId w:val="23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  <w:lang w:val="en"/>
        </w:rPr>
      </w:pPr>
      <w:proofErr w:type="spellStart"/>
      <w:r w:rsidRPr="00E178A8">
        <w:rPr>
          <w:color w:val="000000" w:themeColor="text1"/>
          <w:lang w:val="en"/>
        </w:rPr>
        <w:t>отговаря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за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водене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на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регистъра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на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инцидентите</w:t>
      </w:r>
      <w:proofErr w:type="spellEnd"/>
      <w:r w:rsidRPr="00E178A8">
        <w:rPr>
          <w:color w:val="000000" w:themeColor="text1"/>
          <w:lang w:val="en"/>
        </w:rPr>
        <w:t xml:space="preserve"> и </w:t>
      </w:r>
      <w:proofErr w:type="spellStart"/>
      <w:r w:rsidRPr="00E178A8">
        <w:rPr>
          <w:color w:val="000000" w:themeColor="text1"/>
          <w:lang w:val="en"/>
        </w:rPr>
        <w:t>за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реагиране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при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инциденти</w:t>
      </w:r>
      <w:proofErr w:type="spellEnd"/>
      <w:r w:rsidRPr="00E178A8">
        <w:rPr>
          <w:color w:val="000000" w:themeColor="text1"/>
          <w:lang w:val="en"/>
        </w:rPr>
        <w:t xml:space="preserve"> с </w:t>
      </w:r>
      <w:proofErr w:type="spellStart"/>
      <w:r w:rsidRPr="00E178A8">
        <w:rPr>
          <w:color w:val="000000" w:themeColor="text1"/>
          <w:lang w:val="en"/>
        </w:rPr>
        <w:t>информационната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сигурност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при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условията</w:t>
      </w:r>
      <w:proofErr w:type="spellEnd"/>
      <w:r w:rsidRPr="00E178A8">
        <w:rPr>
          <w:color w:val="000000" w:themeColor="text1"/>
          <w:lang w:val="en"/>
        </w:rPr>
        <w:t xml:space="preserve"> и </w:t>
      </w:r>
      <w:proofErr w:type="spellStart"/>
      <w:r w:rsidRPr="00E178A8">
        <w:rPr>
          <w:color w:val="000000" w:themeColor="text1"/>
          <w:lang w:val="en"/>
        </w:rPr>
        <w:t>по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реда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на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Закона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за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киберсигурност</w:t>
      </w:r>
      <w:proofErr w:type="spellEnd"/>
      <w:r w:rsidRPr="00E178A8">
        <w:rPr>
          <w:color w:val="000000" w:themeColor="text1"/>
          <w:lang w:val="en"/>
        </w:rPr>
        <w:t xml:space="preserve"> и </w:t>
      </w:r>
      <w:proofErr w:type="spellStart"/>
      <w:r w:rsidRPr="00E178A8">
        <w:rPr>
          <w:color w:val="000000" w:themeColor="text1"/>
          <w:lang w:val="en"/>
        </w:rPr>
        <w:t>подзаконовите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актове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по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прилагането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му</w:t>
      </w:r>
      <w:proofErr w:type="spellEnd"/>
      <w:r w:rsidRPr="00E178A8">
        <w:rPr>
          <w:color w:val="000000" w:themeColor="text1"/>
          <w:lang w:val="en"/>
        </w:rPr>
        <w:t>;</w:t>
      </w:r>
    </w:p>
    <w:p w14:paraId="3CD9D9F8" w14:textId="77777777" w:rsidR="00E178A8" w:rsidRPr="00E178A8" w:rsidRDefault="00E178A8" w:rsidP="00E178A8">
      <w:pPr>
        <w:numPr>
          <w:ilvl w:val="0"/>
          <w:numId w:val="23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  <w:lang w:val="en"/>
        </w:rPr>
      </w:pPr>
      <w:proofErr w:type="spellStart"/>
      <w:r w:rsidRPr="00E178A8">
        <w:rPr>
          <w:color w:val="000000" w:themeColor="text1"/>
          <w:lang w:val="en"/>
        </w:rPr>
        <w:t>организира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анализ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на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инцидентите</w:t>
      </w:r>
      <w:proofErr w:type="spellEnd"/>
      <w:r w:rsidRPr="00E178A8">
        <w:rPr>
          <w:color w:val="000000" w:themeColor="text1"/>
          <w:lang w:val="en"/>
        </w:rPr>
        <w:t xml:space="preserve"> с </w:t>
      </w:r>
      <w:proofErr w:type="spellStart"/>
      <w:r w:rsidRPr="00E178A8">
        <w:rPr>
          <w:color w:val="000000" w:themeColor="text1"/>
          <w:lang w:val="en"/>
        </w:rPr>
        <w:t>мрежовата</w:t>
      </w:r>
      <w:proofErr w:type="spellEnd"/>
      <w:r w:rsidRPr="00E178A8">
        <w:rPr>
          <w:color w:val="000000" w:themeColor="text1"/>
          <w:lang w:val="en"/>
        </w:rPr>
        <w:t xml:space="preserve"> и </w:t>
      </w:r>
      <w:proofErr w:type="spellStart"/>
      <w:r w:rsidRPr="00E178A8">
        <w:rPr>
          <w:color w:val="000000" w:themeColor="text1"/>
          <w:lang w:val="en"/>
        </w:rPr>
        <w:t>информационната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сигурност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за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откриване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на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причините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за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тях</w:t>
      </w:r>
      <w:proofErr w:type="spellEnd"/>
      <w:r w:rsidRPr="00E178A8">
        <w:rPr>
          <w:color w:val="000000" w:themeColor="text1"/>
          <w:lang w:val="en"/>
        </w:rPr>
        <w:t xml:space="preserve"> и </w:t>
      </w:r>
      <w:proofErr w:type="spellStart"/>
      <w:r w:rsidRPr="00E178A8">
        <w:rPr>
          <w:color w:val="000000" w:themeColor="text1"/>
          <w:lang w:val="en"/>
        </w:rPr>
        <w:t>за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предприемане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на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мерки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за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отстраняването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им</w:t>
      </w:r>
      <w:proofErr w:type="spellEnd"/>
      <w:r w:rsidRPr="00E178A8">
        <w:rPr>
          <w:color w:val="000000" w:themeColor="text1"/>
          <w:lang w:val="en"/>
        </w:rPr>
        <w:t>;</w:t>
      </w:r>
    </w:p>
    <w:p w14:paraId="0C8BD484" w14:textId="77777777" w:rsidR="00E178A8" w:rsidRPr="00E178A8" w:rsidRDefault="00E178A8" w:rsidP="00E178A8">
      <w:pPr>
        <w:numPr>
          <w:ilvl w:val="0"/>
          <w:numId w:val="23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  <w:lang w:val="en"/>
        </w:rPr>
      </w:pPr>
      <w:proofErr w:type="spellStart"/>
      <w:r w:rsidRPr="00E178A8">
        <w:rPr>
          <w:color w:val="000000" w:themeColor="text1"/>
          <w:lang w:val="en"/>
        </w:rPr>
        <w:lastRenderedPageBreak/>
        <w:t>ръководи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периодичните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оценки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на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рисковете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за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мрежовата</w:t>
      </w:r>
      <w:proofErr w:type="spellEnd"/>
      <w:r w:rsidRPr="00E178A8">
        <w:rPr>
          <w:color w:val="000000" w:themeColor="text1"/>
          <w:lang w:val="en"/>
        </w:rPr>
        <w:t xml:space="preserve"> и </w:t>
      </w:r>
      <w:proofErr w:type="spellStart"/>
      <w:r w:rsidRPr="00E178A8">
        <w:rPr>
          <w:color w:val="000000" w:themeColor="text1"/>
          <w:lang w:val="en"/>
        </w:rPr>
        <w:t>информационната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сигурност</w:t>
      </w:r>
      <w:proofErr w:type="spellEnd"/>
      <w:r w:rsidRPr="00E178A8">
        <w:rPr>
          <w:color w:val="000000" w:themeColor="text1"/>
          <w:lang w:val="en"/>
        </w:rPr>
        <w:t>;</w:t>
      </w:r>
    </w:p>
    <w:p w14:paraId="6B648D97" w14:textId="77777777" w:rsidR="00E178A8" w:rsidRPr="00E178A8" w:rsidRDefault="00E178A8" w:rsidP="00E178A8">
      <w:pPr>
        <w:numPr>
          <w:ilvl w:val="0"/>
          <w:numId w:val="23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  <w:lang w:val="en"/>
        </w:rPr>
      </w:pPr>
      <w:proofErr w:type="spellStart"/>
      <w:r w:rsidRPr="00E178A8">
        <w:rPr>
          <w:color w:val="000000" w:themeColor="text1"/>
          <w:lang w:val="en"/>
        </w:rPr>
        <w:t>следи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за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актуализиране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на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използвания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софтуер</w:t>
      </w:r>
      <w:proofErr w:type="spellEnd"/>
      <w:r w:rsidRPr="00E178A8">
        <w:rPr>
          <w:color w:val="000000" w:themeColor="text1"/>
          <w:lang w:val="en"/>
        </w:rPr>
        <w:t xml:space="preserve"> и</w:t>
      </w:r>
      <w:r w:rsidRPr="00E178A8">
        <w:rPr>
          <w:rFonts w:eastAsiaTheme="minorEastAsia"/>
          <w:color w:val="000000" w:themeColor="text1"/>
        </w:rPr>
        <w:t xml:space="preserve"> базовото програмно осигуряване (</w:t>
      </w:r>
      <w:proofErr w:type="spellStart"/>
      <w:r w:rsidRPr="00E178A8">
        <w:rPr>
          <w:rFonts w:eastAsiaTheme="minorEastAsia"/>
          <w:color w:val="000000" w:themeColor="text1"/>
        </w:rPr>
        <w:t>фърмуер</w:t>
      </w:r>
      <w:proofErr w:type="spellEnd"/>
      <w:r w:rsidRPr="00E178A8">
        <w:rPr>
          <w:rFonts w:eastAsiaTheme="minorEastAsia"/>
          <w:color w:val="000000" w:themeColor="text1"/>
        </w:rPr>
        <w:t>);</w:t>
      </w:r>
      <w:r w:rsidRPr="00E178A8">
        <w:rPr>
          <w:color w:val="000000" w:themeColor="text1"/>
          <w:lang w:val="en"/>
        </w:rPr>
        <w:t xml:space="preserve"> </w:t>
      </w:r>
    </w:p>
    <w:p w14:paraId="0B98B832" w14:textId="77777777" w:rsidR="00E178A8" w:rsidRPr="00E178A8" w:rsidRDefault="00E178A8" w:rsidP="00E178A8">
      <w:pPr>
        <w:numPr>
          <w:ilvl w:val="0"/>
          <w:numId w:val="23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  <w:lang w:val="en"/>
        </w:rPr>
      </w:pPr>
      <w:proofErr w:type="spellStart"/>
      <w:r w:rsidRPr="00E178A8">
        <w:rPr>
          <w:color w:val="000000" w:themeColor="text1"/>
          <w:lang w:val="en"/>
        </w:rPr>
        <w:t>следи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за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появата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на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нови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киберзаплахи</w:t>
      </w:r>
      <w:proofErr w:type="spellEnd"/>
      <w:r w:rsidRPr="00E178A8">
        <w:rPr>
          <w:color w:val="000000" w:themeColor="text1"/>
          <w:lang w:val="en"/>
        </w:rPr>
        <w:t xml:space="preserve"> (</w:t>
      </w:r>
      <w:proofErr w:type="spellStart"/>
      <w:r w:rsidRPr="00E178A8">
        <w:rPr>
          <w:color w:val="000000" w:themeColor="text1"/>
          <w:lang w:val="en"/>
        </w:rPr>
        <w:t>вируси</w:t>
      </w:r>
      <w:proofErr w:type="spellEnd"/>
      <w:r w:rsidRPr="00E178A8">
        <w:rPr>
          <w:color w:val="000000" w:themeColor="text1"/>
          <w:lang w:val="en"/>
        </w:rPr>
        <w:t xml:space="preserve">, </w:t>
      </w:r>
      <w:proofErr w:type="spellStart"/>
      <w:r w:rsidRPr="00E178A8">
        <w:rPr>
          <w:color w:val="000000" w:themeColor="text1"/>
          <w:lang w:val="en"/>
        </w:rPr>
        <w:t>зловреден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код</w:t>
      </w:r>
      <w:proofErr w:type="spellEnd"/>
      <w:r w:rsidRPr="00E178A8">
        <w:rPr>
          <w:color w:val="000000" w:themeColor="text1"/>
          <w:lang w:val="en"/>
        </w:rPr>
        <w:t xml:space="preserve">, </w:t>
      </w:r>
      <w:proofErr w:type="spellStart"/>
      <w:r w:rsidRPr="00E178A8">
        <w:rPr>
          <w:color w:val="000000" w:themeColor="text1"/>
          <w:lang w:val="en"/>
        </w:rPr>
        <w:t>спам</w:t>
      </w:r>
      <w:proofErr w:type="spellEnd"/>
      <w:r w:rsidRPr="00E178A8">
        <w:rPr>
          <w:color w:val="000000" w:themeColor="text1"/>
          <w:lang w:val="en"/>
        </w:rPr>
        <w:t xml:space="preserve">, </w:t>
      </w:r>
      <w:proofErr w:type="spellStart"/>
      <w:r w:rsidRPr="00E178A8">
        <w:rPr>
          <w:color w:val="000000" w:themeColor="text1"/>
          <w:lang w:val="en"/>
        </w:rPr>
        <w:t>атаки</w:t>
      </w:r>
      <w:proofErr w:type="spellEnd"/>
      <w:r w:rsidRPr="00E178A8">
        <w:rPr>
          <w:color w:val="000000" w:themeColor="text1"/>
          <w:lang w:val="en"/>
        </w:rPr>
        <w:t xml:space="preserve"> и </w:t>
      </w:r>
      <w:proofErr w:type="spellStart"/>
      <w:r w:rsidRPr="00E178A8">
        <w:rPr>
          <w:color w:val="000000" w:themeColor="text1"/>
          <w:lang w:val="en"/>
        </w:rPr>
        <w:t>др</w:t>
      </w:r>
      <w:proofErr w:type="spellEnd"/>
      <w:r w:rsidRPr="00E178A8">
        <w:rPr>
          <w:color w:val="000000" w:themeColor="text1"/>
          <w:lang w:val="en"/>
        </w:rPr>
        <w:t xml:space="preserve">.) и </w:t>
      </w:r>
      <w:proofErr w:type="spellStart"/>
      <w:r w:rsidRPr="00E178A8">
        <w:rPr>
          <w:color w:val="000000" w:themeColor="text1"/>
          <w:lang w:val="en"/>
        </w:rPr>
        <w:t>предлага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адекватни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мерки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за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противодействието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им</w:t>
      </w:r>
      <w:proofErr w:type="spellEnd"/>
      <w:r w:rsidRPr="00E178A8">
        <w:rPr>
          <w:color w:val="000000" w:themeColor="text1"/>
          <w:lang w:val="en"/>
        </w:rPr>
        <w:t>;</w:t>
      </w:r>
    </w:p>
    <w:p w14:paraId="7CDEFDA6" w14:textId="77777777" w:rsidR="00E178A8" w:rsidRPr="00985590" w:rsidRDefault="00E178A8" w:rsidP="00E178A8">
      <w:pPr>
        <w:numPr>
          <w:ilvl w:val="0"/>
          <w:numId w:val="23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  <w:lang w:val="en"/>
        </w:rPr>
      </w:pPr>
      <w:proofErr w:type="spellStart"/>
      <w:proofErr w:type="gramStart"/>
      <w:r w:rsidRPr="00E178A8">
        <w:rPr>
          <w:color w:val="000000" w:themeColor="text1"/>
          <w:lang w:val="en"/>
        </w:rPr>
        <w:t>изпълнява</w:t>
      </w:r>
      <w:proofErr w:type="spellEnd"/>
      <w:proofErr w:type="gramEnd"/>
      <w:r w:rsidRPr="00E178A8">
        <w:rPr>
          <w:color w:val="000000" w:themeColor="text1"/>
          <w:lang w:val="en"/>
        </w:rPr>
        <w:t xml:space="preserve"> и </w:t>
      </w:r>
      <w:proofErr w:type="spellStart"/>
      <w:r w:rsidRPr="00E178A8">
        <w:rPr>
          <w:color w:val="000000" w:themeColor="text1"/>
          <w:lang w:val="en"/>
        </w:rPr>
        <w:t>други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задачи</w:t>
      </w:r>
      <w:proofErr w:type="spellEnd"/>
      <w:r w:rsidRPr="00E178A8">
        <w:rPr>
          <w:color w:val="000000" w:themeColor="text1"/>
          <w:lang w:val="en"/>
        </w:rPr>
        <w:t xml:space="preserve">, </w:t>
      </w:r>
      <w:proofErr w:type="spellStart"/>
      <w:r w:rsidRPr="00E178A8">
        <w:rPr>
          <w:color w:val="000000" w:themeColor="text1"/>
          <w:lang w:val="en"/>
        </w:rPr>
        <w:t>произтичащи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от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нормативните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актове</w:t>
      </w:r>
      <w:proofErr w:type="spellEnd"/>
      <w:r w:rsidRPr="00E178A8">
        <w:rPr>
          <w:color w:val="000000" w:themeColor="text1"/>
          <w:lang w:val="en"/>
        </w:rPr>
        <w:t xml:space="preserve">, </w:t>
      </w:r>
      <w:proofErr w:type="spellStart"/>
      <w:r w:rsidRPr="00E178A8">
        <w:rPr>
          <w:color w:val="000000" w:themeColor="text1"/>
          <w:lang w:val="en"/>
        </w:rPr>
        <w:t>които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уреждат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изискванията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към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мерките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за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мрежова</w:t>
      </w:r>
      <w:proofErr w:type="spellEnd"/>
      <w:r w:rsidRPr="00E178A8">
        <w:rPr>
          <w:color w:val="000000" w:themeColor="text1"/>
          <w:lang w:val="en"/>
        </w:rPr>
        <w:t xml:space="preserve"> и </w:t>
      </w:r>
      <w:proofErr w:type="spellStart"/>
      <w:r w:rsidRPr="00E178A8">
        <w:rPr>
          <w:color w:val="000000" w:themeColor="text1"/>
          <w:lang w:val="en"/>
        </w:rPr>
        <w:t>информационна</w:t>
      </w:r>
      <w:proofErr w:type="spellEnd"/>
      <w:r w:rsidRPr="00E178A8">
        <w:rPr>
          <w:color w:val="000000" w:themeColor="text1"/>
          <w:lang w:val="en"/>
        </w:rPr>
        <w:t xml:space="preserve"> </w:t>
      </w:r>
      <w:proofErr w:type="spellStart"/>
      <w:r w:rsidRPr="00E178A8">
        <w:rPr>
          <w:color w:val="000000" w:themeColor="text1"/>
          <w:lang w:val="en"/>
        </w:rPr>
        <w:t>сигурност</w:t>
      </w:r>
      <w:proofErr w:type="spellEnd"/>
      <w:r w:rsidRPr="00E178A8">
        <w:rPr>
          <w:color w:val="000000" w:themeColor="text1"/>
          <w:lang w:val="en"/>
        </w:rPr>
        <w:t>.</w:t>
      </w:r>
      <w:r w:rsidRPr="008F25C8">
        <w:rPr>
          <w:color w:val="000000" w:themeColor="text1"/>
          <w:lang w:val="en-US"/>
        </w:rPr>
        <w:t>”</w:t>
      </w:r>
    </w:p>
    <w:p w14:paraId="11B5BEF2" w14:textId="77777777" w:rsidR="00985590" w:rsidRDefault="00985590" w:rsidP="00985590">
      <w:pPr>
        <w:pStyle w:val="m"/>
        <w:tabs>
          <w:tab w:val="left" w:pos="540"/>
          <w:tab w:val="left" w:pos="810"/>
        </w:tabs>
        <w:spacing w:line="360" w:lineRule="auto"/>
        <w:ind w:firstLine="630"/>
        <w:rPr>
          <w:color w:val="000000" w:themeColor="text1"/>
          <w:kern w:val="2"/>
          <w:shd w:val="clear" w:color="auto" w:fill="FFFFFF"/>
          <w:lang w:val="bg-BG"/>
        </w:rPr>
      </w:pPr>
      <w:r w:rsidRPr="00985590">
        <w:rPr>
          <w:b/>
          <w:color w:val="000000" w:themeColor="text1"/>
        </w:rPr>
        <w:t xml:space="preserve">§ 8. </w:t>
      </w:r>
      <w:r>
        <w:rPr>
          <w:color w:val="000000" w:themeColor="text1"/>
          <w:kern w:val="2"/>
          <w:shd w:val="clear" w:color="auto" w:fill="FFFFFF"/>
        </w:rPr>
        <w:t xml:space="preserve">В </w:t>
      </w:r>
      <w:proofErr w:type="spellStart"/>
      <w:r>
        <w:rPr>
          <w:color w:val="000000" w:themeColor="text1"/>
          <w:kern w:val="2"/>
          <w:shd w:val="clear" w:color="auto" w:fill="FFFFFF"/>
        </w:rPr>
        <w:t>глава</w:t>
      </w:r>
      <w:proofErr w:type="spellEnd"/>
      <w:r>
        <w:rPr>
          <w:color w:val="000000" w:themeColor="text1"/>
          <w:kern w:val="2"/>
          <w:shd w:val="clear" w:color="auto" w:fill="FFFFFF"/>
        </w:rPr>
        <w:t xml:space="preserve"> </w:t>
      </w:r>
      <w:proofErr w:type="spellStart"/>
      <w:r>
        <w:rPr>
          <w:color w:val="000000" w:themeColor="text1"/>
          <w:kern w:val="2"/>
          <w:shd w:val="clear" w:color="auto" w:fill="FFFFFF"/>
        </w:rPr>
        <w:t>трета</w:t>
      </w:r>
      <w:proofErr w:type="spellEnd"/>
      <w:r>
        <w:rPr>
          <w:color w:val="000000" w:themeColor="text1"/>
          <w:kern w:val="2"/>
          <w:shd w:val="clear" w:color="auto" w:fill="FFFFFF"/>
        </w:rPr>
        <w:t xml:space="preserve"> </w:t>
      </w:r>
      <w:r>
        <w:rPr>
          <w:color w:val="000000" w:themeColor="text1"/>
          <w:kern w:val="2"/>
          <w:shd w:val="clear" w:color="auto" w:fill="FFFFFF"/>
          <w:lang w:val="bg-BG"/>
        </w:rPr>
        <w:t xml:space="preserve">се създава нов </w:t>
      </w:r>
      <w:proofErr w:type="spellStart"/>
      <w:r>
        <w:rPr>
          <w:color w:val="000000" w:themeColor="text1"/>
          <w:kern w:val="2"/>
          <w:shd w:val="clear" w:color="auto" w:fill="FFFFFF"/>
        </w:rPr>
        <w:t>раздел</w:t>
      </w:r>
      <w:proofErr w:type="spellEnd"/>
      <w:r>
        <w:rPr>
          <w:color w:val="000000" w:themeColor="text1"/>
          <w:kern w:val="2"/>
          <w:shd w:val="clear" w:color="auto" w:fill="FFFFFF"/>
        </w:rPr>
        <w:t xml:space="preserve"> III</w:t>
      </w:r>
      <w:r>
        <w:rPr>
          <w:color w:val="000000" w:themeColor="text1"/>
          <w:kern w:val="2"/>
          <w:shd w:val="clear" w:color="auto" w:fill="FFFFFF"/>
          <w:lang w:val="bg-BG"/>
        </w:rPr>
        <w:t>в „Финансов контрольор</w:t>
      </w:r>
      <w:r>
        <w:rPr>
          <w:color w:val="000000" w:themeColor="text1"/>
          <w:kern w:val="2"/>
          <w:shd w:val="clear" w:color="auto" w:fill="FFFFFF"/>
        </w:rPr>
        <w:t>”</w:t>
      </w:r>
      <w:r>
        <w:rPr>
          <w:color w:val="000000" w:themeColor="text1"/>
          <w:kern w:val="2"/>
          <w:shd w:val="clear" w:color="auto" w:fill="FFFFFF"/>
          <w:lang w:val="bg-BG"/>
        </w:rPr>
        <w:t xml:space="preserve"> с чл. 10в:</w:t>
      </w:r>
    </w:p>
    <w:p w14:paraId="046B044A" w14:textId="77777777" w:rsidR="00985590" w:rsidRDefault="00985590" w:rsidP="00985590">
      <w:pPr>
        <w:pStyle w:val="m"/>
        <w:tabs>
          <w:tab w:val="left" w:pos="540"/>
          <w:tab w:val="left" w:pos="810"/>
        </w:tabs>
        <w:spacing w:line="360" w:lineRule="auto"/>
        <w:ind w:firstLine="630"/>
        <w:rPr>
          <w:color w:val="000000" w:themeColor="text1"/>
          <w:kern w:val="2"/>
          <w:shd w:val="clear" w:color="auto" w:fill="FFFFFF"/>
          <w:lang w:val="bg-BG"/>
        </w:rPr>
      </w:pPr>
      <w:r>
        <w:rPr>
          <w:color w:val="000000" w:themeColor="text1"/>
          <w:kern w:val="2"/>
          <w:shd w:val="clear" w:color="auto" w:fill="FFFFFF"/>
          <w:lang w:val="bg-BG"/>
        </w:rPr>
        <w:tab/>
      </w:r>
      <w:r>
        <w:rPr>
          <w:color w:val="000000" w:themeColor="text1"/>
          <w:kern w:val="2"/>
          <w:shd w:val="clear" w:color="auto" w:fill="FFFFFF"/>
          <w:lang w:val="bg-BG"/>
        </w:rPr>
        <w:tab/>
      </w:r>
      <w:r>
        <w:rPr>
          <w:color w:val="000000" w:themeColor="text1"/>
          <w:kern w:val="2"/>
          <w:shd w:val="clear" w:color="auto" w:fill="FFFFFF"/>
          <w:lang w:val="bg-BG"/>
        </w:rPr>
        <w:tab/>
      </w:r>
      <w:r>
        <w:rPr>
          <w:color w:val="000000" w:themeColor="text1"/>
          <w:kern w:val="2"/>
          <w:shd w:val="clear" w:color="auto" w:fill="FFFFFF"/>
          <w:lang w:val="bg-BG"/>
        </w:rPr>
        <w:tab/>
      </w:r>
      <w:r>
        <w:rPr>
          <w:color w:val="000000" w:themeColor="text1"/>
          <w:kern w:val="2"/>
          <w:shd w:val="clear" w:color="auto" w:fill="FFFFFF"/>
          <w:lang w:val="bg-BG"/>
        </w:rPr>
        <w:tab/>
        <w:t xml:space="preserve">„Раздел </w:t>
      </w:r>
      <w:r>
        <w:rPr>
          <w:color w:val="000000" w:themeColor="text1"/>
          <w:kern w:val="2"/>
          <w:shd w:val="clear" w:color="auto" w:fill="FFFFFF"/>
        </w:rPr>
        <w:t>III</w:t>
      </w:r>
      <w:r>
        <w:rPr>
          <w:color w:val="000000" w:themeColor="text1"/>
          <w:kern w:val="2"/>
          <w:shd w:val="clear" w:color="auto" w:fill="FFFFFF"/>
          <w:lang w:val="bg-BG"/>
        </w:rPr>
        <w:t>в</w:t>
      </w:r>
    </w:p>
    <w:p w14:paraId="18902B1B" w14:textId="77777777" w:rsidR="00D50F68" w:rsidRDefault="00D50F68" w:rsidP="00985590">
      <w:pPr>
        <w:pStyle w:val="m"/>
        <w:tabs>
          <w:tab w:val="left" w:pos="540"/>
          <w:tab w:val="left" w:pos="810"/>
        </w:tabs>
        <w:spacing w:line="360" w:lineRule="auto"/>
        <w:ind w:firstLine="630"/>
        <w:rPr>
          <w:color w:val="000000" w:themeColor="text1"/>
          <w:kern w:val="2"/>
          <w:shd w:val="clear" w:color="auto" w:fill="FFFFFF"/>
          <w:lang w:val="bg-BG"/>
        </w:rPr>
      </w:pPr>
      <w:r>
        <w:rPr>
          <w:color w:val="000000" w:themeColor="text1"/>
          <w:kern w:val="2"/>
          <w:shd w:val="clear" w:color="auto" w:fill="FFFFFF"/>
          <w:lang w:val="bg-BG"/>
        </w:rPr>
        <w:tab/>
      </w:r>
      <w:r>
        <w:rPr>
          <w:color w:val="000000" w:themeColor="text1"/>
          <w:kern w:val="2"/>
          <w:shd w:val="clear" w:color="auto" w:fill="FFFFFF"/>
          <w:lang w:val="bg-BG"/>
        </w:rPr>
        <w:tab/>
      </w:r>
      <w:r>
        <w:rPr>
          <w:color w:val="000000" w:themeColor="text1"/>
          <w:kern w:val="2"/>
          <w:shd w:val="clear" w:color="auto" w:fill="FFFFFF"/>
          <w:lang w:val="bg-BG"/>
        </w:rPr>
        <w:tab/>
      </w:r>
      <w:r>
        <w:rPr>
          <w:color w:val="000000" w:themeColor="text1"/>
          <w:kern w:val="2"/>
          <w:shd w:val="clear" w:color="auto" w:fill="FFFFFF"/>
          <w:lang w:val="bg-BG"/>
        </w:rPr>
        <w:tab/>
      </w:r>
      <w:r w:rsidR="004B6147">
        <w:rPr>
          <w:color w:val="000000" w:themeColor="text1"/>
          <w:kern w:val="2"/>
          <w:shd w:val="clear" w:color="auto" w:fill="FFFFFF"/>
          <w:lang w:val="bg-BG"/>
        </w:rPr>
        <w:t xml:space="preserve">  </w:t>
      </w:r>
      <w:r>
        <w:rPr>
          <w:color w:val="000000" w:themeColor="text1"/>
          <w:kern w:val="2"/>
          <w:shd w:val="clear" w:color="auto" w:fill="FFFFFF"/>
          <w:lang w:val="bg-BG"/>
        </w:rPr>
        <w:t>Финансов контрольор</w:t>
      </w:r>
    </w:p>
    <w:p w14:paraId="6DD26254" w14:textId="77777777" w:rsidR="00D50F68" w:rsidRPr="004B6147" w:rsidRDefault="00D50F68" w:rsidP="00D50F68">
      <w:pPr>
        <w:pStyle w:val="BodyText"/>
        <w:tabs>
          <w:tab w:val="left" w:pos="426"/>
          <w:tab w:val="left" w:pos="1560"/>
          <w:tab w:val="left" w:pos="9498"/>
        </w:tabs>
        <w:spacing w:before="24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en-US"/>
        </w:rPr>
      </w:pPr>
      <w:r w:rsidRPr="004B6147">
        <w:rPr>
          <w:rFonts w:ascii="Times New Roman" w:hAnsi="Times New Roman" w:cs="Times New Roman"/>
          <w:color w:val="000000" w:themeColor="text1"/>
          <w:kern w:val="2"/>
          <w:shd w:val="clear" w:color="auto" w:fill="FFFFFF"/>
        </w:rPr>
        <w:t xml:space="preserve">Чл.10в. </w:t>
      </w:r>
      <w:r w:rsidRPr="004B6147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en-US"/>
        </w:rPr>
        <w:t>(1) Финансовият контрольор осъществява предварителен контрол за законосъобразност на всички решения и действия, свързани с финансовата дейност на Дирекцията.</w:t>
      </w:r>
    </w:p>
    <w:p w14:paraId="3B132135" w14:textId="77777777" w:rsidR="00D50F68" w:rsidRPr="00D50F68" w:rsidRDefault="00D50F68" w:rsidP="00D50F68">
      <w:pPr>
        <w:tabs>
          <w:tab w:val="left" w:pos="426"/>
          <w:tab w:val="left" w:pos="1560"/>
          <w:tab w:val="left" w:pos="9498"/>
        </w:tabs>
        <w:spacing w:after="120"/>
        <w:ind w:firstLine="851"/>
        <w:jc w:val="both"/>
        <w:rPr>
          <w:color w:val="000000" w:themeColor="text1"/>
          <w:kern w:val="2"/>
          <w:lang w:eastAsia="en-US"/>
        </w:rPr>
      </w:pPr>
      <w:r w:rsidRPr="00D50F68">
        <w:rPr>
          <w:color w:val="000000" w:themeColor="text1"/>
          <w:kern w:val="2"/>
          <w:lang w:eastAsia="en-US"/>
        </w:rPr>
        <w:t>(2) При осъществяването на предварителния контрол финансовият контрольор изразява мнение за законосъобразността на предстоящите решения и действия, свързани с финансовата дейност на Дирекцията.</w:t>
      </w:r>
    </w:p>
    <w:p w14:paraId="67EDCF49" w14:textId="77777777" w:rsidR="00D50F68" w:rsidRPr="00D50F68" w:rsidRDefault="00D50F68" w:rsidP="00D50F68">
      <w:pPr>
        <w:tabs>
          <w:tab w:val="left" w:pos="426"/>
          <w:tab w:val="left" w:pos="1560"/>
          <w:tab w:val="left" w:pos="9498"/>
        </w:tabs>
        <w:spacing w:after="120"/>
        <w:ind w:firstLine="851"/>
        <w:jc w:val="both"/>
        <w:rPr>
          <w:color w:val="000000" w:themeColor="text1"/>
          <w:kern w:val="2"/>
          <w:lang w:eastAsia="en-US"/>
        </w:rPr>
      </w:pPr>
      <w:r w:rsidRPr="00D50F68">
        <w:rPr>
          <w:color w:val="000000" w:themeColor="text1"/>
          <w:kern w:val="2"/>
          <w:lang w:eastAsia="en-US"/>
        </w:rPr>
        <w:t>(3) Редът и начинът за извършване на предварителен контрол се определят с вътрешни актове на ДНСК, в съответствие със Закона за финансовото управление и контрол в публичния сектор и указанията за неговото прилагане.</w:t>
      </w:r>
    </w:p>
    <w:p w14:paraId="293605FA" w14:textId="77777777" w:rsidR="00D50F68" w:rsidRDefault="00D50F68" w:rsidP="00D50F68">
      <w:pPr>
        <w:tabs>
          <w:tab w:val="left" w:pos="426"/>
          <w:tab w:val="left" w:pos="1560"/>
          <w:tab w:val="left" w:pos="9498"/>
        </w:tabs>
        <w:spacing w:before="120" w:after="120"/>
        <w:ind w:firstLine="851"/>
        <w:jc w:val="both"/>
        <w:rPr>
          <w:color w:val="000000" w:themeColor="text1"/>
          <w:kern w:val="2"/>
          <w:lang w:val="en-US" w:eastAsia="en-US"/>
        </w:rPr>
      </w:pPr>
      <w:r w:rsidRPr="00D50F68">
        <w:rPr>
          <w:color w:val="000000" w:themeColor="text1"/>
          <w:kern w:val="2"/>
          <w:lang w:eastAsia="en-US"/>
        </w:rPr>
        <w:t>(4) Финансовият контрольор е на пряко подчинение на началника на ДНСК.</w:t>
      </w:r>
      <w:r w:rsidRPr="004B6147">
        <w:rPr>
          <w:color w:val="000000" w:themeColor="text1"/>
          <w:kern w:val="2"/>
          <w:lang w:val="en-US" w:eastAsia="en-US"/>
        </w:rPr>
        <w:t>”</w:t>
      </w:r>
    </w:p>
    <w:p w14:paraId="18901539" w14:textId="77777777" w:rsidR="00190072" w:rsidRDefault="00190072" w:rsidP="00D50F68">
      <w:pPr>
        <w:tabs>
          <w:tab w:val="left" w:pos="426"/>
          <w:tab w:val="left" w:pos="1560"/>
          <w:tab w:val="left" w:pos="9498"/>
        </w:tabs>
        <w:spacing w:before="120" w:after="120"/>
        <w:ind w:firstLine="851"/>
        <w:jc w:val="both"/>
        <w:rPr>
          <w:b/>
          <w:color w:val="000000" w:themeColor="text1"/>
          <w:kern w:val="2"/>
          <w:lang w:eastAsia="en-US"/>
        </w:rPr>
      </w:pPr>
      <w:r w:rsidRPr="00190072">
        <w:rPr>
          <w:b/>
          <w:color w:val="000000" w:themeColor="text1"/>
          <w:kern w:val="2"/>
          <w:lang w:eastAsia="en-US"/>
        </w:rPr>
        <w:t xml:space="preserve">§ 9. </w:t>
      </w:r>
      <w:r w:rsidRPr="00190072">
        <w:rPr>
          <w:color w:val="000000" w:themeColor="text1"/>
          <w:kern w:val="2"/>
          <w:lang w:eastAsia="en-US"/>
        </w:rPr>
        <w:t>В чл. 11 точка 3 се отменя.</w:t>
      </w:r>
      <w:r>
        <w:rPr>
          <w:b/>
          <w:color w:val="000000" w:themeColor="text1"/>
          <w:kern w:val="2"/>
          <w:lang w:eastAsia="en-US"/>
        </w:rPr>
        <w:t xml:space="preserve"> </w:t>
      </w:r>
    </w:p>
    <w:p w14:paraId="6A8AF788" w14:textId="3AB93288" w:rsidR="00C134B5" w:rsidRPr="00C134B5" w:rsidRDefault="00C134B5" w:rsidP="00D50F68">
      <w:pPr>
        <w:tabs>
          <w:tab w:val="left" w:pos="426"/>
          <w:tab w:val="left" w:pos="1560"/>
          <w:tab w:val="left" w:pos="9498"/>
        </w:tabs>
        <w:spacing w:before="120" w:after="120"/>
        <w:ind w:firstLine="851"/>
        <w:jc w:val="both"/>
        <w:rPr>
          <w:b/>
          <w:color w:val="000000" w:themeColor="text1"/>
          <w:kern w:val="2"/>
          <w:lang w:eastAsia="en-US"/>
        </w:rPr>
      </w:pPr>
      <w:r>
        <w:rPr>
          <w:b/>
          <w:color w:val="000000" w:themeColor="text1"/>
          <w:kern w:val="2"/>
          <w:lang w:eastAsia="en-US"/>
        </w:rPr>
        <w:t xml:space="preserve">§ 10. </w:t>
      </w:r>
      <w:r w:rsidRPr="00C134B5">
        <w:rPr>
          <w:color w:val="000000" w:themeColor="text1"/>
          <w:kern w:val="2"/>
          <w:lang w:eastAsia="en-US"/>
        </w:rPr>
        <w:t xml:space="preserve">В чл. 12, т. 1 </w:t>
      </w:r>
      <w:r w:rsidR="0032045A">
        <w:rPr>
          <w:color w:val="000000" w:themeColor="text1"/>
          <w:kern w:val="2"/>
          <w:lang w:eastAsia="en-US"/>
        </w:rPr>
        <w:t xml:space="preserve">след </w:t>
      </w:r>
      <w:r w:rsidRPr="00C134B5">
        <w:rPr>
          <w:color w:val="000000" w:themeColor="text1"/>
          <w:kern w:val="2"/>
          <w:lang w:eastAsia="en-US"/>
        </w:rPr>
        <w:t>думите</w:t>
      </w:r>
      <w:r>
        <w:rPr>
          <w:b/>
          <w:color w:val="000000" w:themeColor="text1"/>
          <w:kern w:val="2"/>
          <w:lang w:eastAsia="en-US"/>
        </w:rPr>
        <w:t xml:space="preserve"> </w:t>
      </w:r>
      <w:r w:rsidRPr="00C134B5">
        <w:rPr>
          <w:color w:val="000000" w:themeColor="text1"/>
          <w:kern w:val="2"/>
          <w:lang w:eastAsia="en-US"/>
        </w:rPr>
        <w:t>„</w:t>
      </w:r>
      <w:r w:rsidR="0032045A">
        <w:t>Наредбата за административното обслужване</w:t>
      </w:r>
      <w:r>
        <w:rPr>
          <w:lang w:val="en-US"/>
        </w:rPr>
        <w:t>”</w:t>
      </w:r>
      <w:r>
        <w:t xml:space="preserve"> се </w:t>
      </w:r>
      <w:r w:rsidR="0032045A">
        <w:t>поставя запетая и се добавя „п</w:t>
      </w:r>
      <w:proofErr w:type="spellStart"/>
      <w:r w:rsidR="0032045A" w:rsidRPr="00C37610">
        <w:rPr>
          <w:iCs/>
          <w:color w:val="000000"/>
          <w:lang w:val="en"/>
        </w:rPr>
        <w:t>риета</w:t>
      </w:r>
      <w:proofErr w:type="spellEnd"/>
      <w:r w:rsidR="0032045A" w:rsidRPr="00C37610">
        <w:rPr>
          <w:iCs/>
          <w:color w:val="000000"/>
          <w:lang w:val="en"/>
        </w:rPr>
        <w:t xml:space="preserve"> с П</w:t>
      </w:r>
      <w:proofErr w:type="spellStart"/>
      <w:r w:rsidR="0032045A">
        <w:rPr>
          <w:iCs/>
          <w:color w:val="000000"/>
        </w:rPr>
        <w:t>остановление</w:t>
      </w:r>
      <w:proofErr w:type="spellEnd"/>
      <w:r w:rsidR="0032045A">
        <w:rPr>
          <w:iCs/>
          <w:color w:val="000000"/>
        </w:rPr>
        <w:t xml:space="preserve"> </w:t>
      </w:r>
      <w:r w:rsidR="0032045A" w:rsidRPr="00C37610">
        <w:rPr>
          <w:iCs/>
          <w:color w:val="000000"/>
          <w:lang w:val="en"/>
        </w:rPr>
        <w:t xml:space="preserve">№ 246 </w:t>
      </w:r>
      <w:r w:rsidR="0032045A">
        <w:rPr>
          <w:iCs/>
          <w:color w:val="000000"/>
        </w:rPr>
        <w:t xml:space="preserve">на Министерския съвет </w:t>
      </w:r>
      <w:proofErr w:type="spellStart"/>
      <w:r w:rsidR="0032045A" w:rsidRPr="00C37610">
        <w:rPr>
          <w:iCs/>
          <w:color w:val="000000"/>
          <w:lang w:val="en"/>
        </w:rPr>
        <w:t>от</w:t>
      </w:r>
      <w:proofErr w:type="spellEnd"/>
      <w:r w:rsidR="0032045A" w:rsidRPr="00C37610">
        <w:rPr>
          <w:iCs/>
          <w:color w:val="000000"/>
          <w:lang w:val="en"/>
        </w:rPr>
        <w:t xml:space="preserve"> 2006 г.</w:t>
      </w:r>
      <w:r w:rsidR="0032045A">
        <w:rPr>
          <w:iCs/>
          <w:color w:val="000000"/>
        </w:rPr>
        <w:t>“.</w:t>
      </w:r>
    </w:p>
    <w:p w14:paraId="704715B6" w14:textId="77777777" w:rsidR="003B3645" w:rsidRDefault="00C134B5" w:rsidP="004714BF">
      <w:pPr>
        <w:tabs>
          <w:tab w:val="left" w:pos="426"/>
          <w:tab w:val="left" w:pos="1560"/>
          <w:tab w:val="left" w:pos="9498"/>
        </w:tabs>
        <w:spacing w:before="120" w:after="120"/>
        <w:ind w:firstLine="851"/>
        <w:jc w:val="both"/>
        <w:rPr>
          <w:color w:val="000000" w:themeColor="text1"/>
          <w:kern w:val="2"/>
          <w:lang w:eastAsia="en-US"/>
        </w:rPr>
      </w:pPr>
      <w:r>
        <w:rPr>
          <w:b/>
          <w:color w:val="000000" w:themeColor="text1"/>
          <w:kern w:val="2"/>
          <w:lang w:eastAsia="en-US"/>
        </w:rPr>
        <w:t xml:space="preserve">§ 11.  </w:t>
      </w:r>
      <w:r w:rsidR="004714BF">
        <w:rPr>
          <w:color w:val="000000" w:themeColor="text1"/>
          <w:kern w:val="2"/>
          <w:lang w:eastAsia="en-US"/>
        </w:rPr>
        <w:t>Член 13</w:t>
      </w:r>
      <w:r w:rsidRPr="00C134B5">
        <w:rPr>
          <w:color w:val="000000" w:themeColor="text1"/>
          <w:kern w:val="2"/>
          <w:lang w:eastAsia="en-US"/>
        </w:rPr>
        <w:t xml:space="preserve"> се</w:t>
      </w:r>
      <w:r w:rsidR="004714BF">
        <w:rPr>
          <w:color w:val="000000" w:themeColor="text1"/>
          <w:kern w:val="2"/>
          <w:lang w:eastAsia="en-US"/>
        </w:rPr>
        <w:t xml:space="preserve"> изменя така :</w:t>
      </w:r>
      <w:r w:rsidRPr="00C134B5">
        <w:rPr>
          <w:color w:val="000000" w:themeColor="text1"/>
          <w:kern w:val="2"/>
          <w:lang w:eastAsia="en-US"/>
        </w:rPr>
        <w:t xml:space="preserve"> </w:t>
      </w:r>
    </w:p>
    <w:p w14:paraId="7218EA3D" w14:textId="77777777" w:rsidR="004714BF" w:rsidRPr="004714BF" w:rsidRDefault="004714BF" w:rsidP="004714BF">
      <w:pPr>
        <w:tabs>
          <w:tab w:val="left" w:pos="426"/>
          <w:tab w:val="left" w:pos="1560"/>
          <w:tab w:val="left" w:pos="9498"/>
        </w:tabs>
        <w:ind w:firstLine="851"/>
        <w:jc w:val="both"/>
        <w:textAlignment w:val="center"/>
        <w:rPr>
          <w:color w:val="000000"/>
        </w:rPr>
      </w:pPr>
      <w:r>
        <w:rPr>
          <w:color w:val="000000" w:themeColor="text1"/>
          <w:kern w:val="2"/>
          <w:lang w:eastAsia="en-US"/>
        </w:rPr>
        <w:t>„</w:t>
      </w:r>
      <w:r w:rsidRPr="004714BF">
        <w:rPr>
          <w:color w:val="000000"/>
        </w:rPr>
        <w:t>Чл. 1</w:t>
      </w:r>
      <w:r>
        <w:rPr>
          <w:color w:val="000000"/>
        </w:rPr>
        <w:t>3</w:t>
      </w:r>
      <w:r w:rsidRPr="004714BF">
        <w:rPr>
          <w:color w:val="000000"/>
        </w:rPr>
        <w:t>. Дирекция „Правна“:</w:t>
      </w:r>
    </w:p>
    <w:p w14:paraId="40DF2191" w14:textId="77777777" w:rsidR="004714BF" w:rsidRPr="004714BF" w:rsidRDefault="004714BF" w:rsidP="004714BF">
      <w:pPr>
        <w:numPr>
          <w:ilvl w:val="0"/>
          <w:numId w:val="26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4714BF">
        <w:rPr>
          <w:color w:val="000000"/>
        </w:rPr>
        <w:t>осигурява цялостното правно-нормативно обслужване на ДНСК, което е свързано със спазване на националното право и правото на Европейския съюз;</w:t>
      </w:r>
    </w:p>
    <w:p w14:paraId="4B1797CF" w14:textId="77777777" w:rsidR="004714BF" w:rsidRPr="004714BF" w:rsidRDefault="004714BF" w:rsidP="004714BF">
      <w:pPr>
        <w:numPr>
          <w:ilvl w:val="0"/>
          <w:numId w:val="26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4714BF">
        <w:rPr>
          <w:color w:val="000000"/>
        </w:rPr>
        <w:t>оказва правна помощ на началника на ДНСК за законосъобразното изпълнение на неговите правомощия;</w:t>
      </w:r>
    </w:p>
    <w:p w14:paraId="6327BBC3" w14:textId="77777777" w:rsidR="004714BF" w:rsidRPr="004714BF" w:rsidRDefault="004714BF" w:rsidP="004714BF">
      <w:pPr>
        <w:numPr>
          <w:ilvl w:val="0"/>
          <w:numId w:val="26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4714BF">
        <w:rPr>
          <w:color w:val="000000"/>
        </w:rPr>
        <w:t>осъществява процесуалното представителство пред съдебни, арбитражни и административни органи, държавни и частни съдебни изпълнители, Националната агенция за приходите и др. по дела и въпроси, по които страна е ДНСК;</w:t>
      </w:r>
    </w:p>
    <w:p w14:paraId="065B0056" w14:textId="77777777" w:rsidR="004714BF" w:rsidRPr="004714BF" w:rsidRDefault="004714BF" w:rsidP="004714BF">
      <w:pPr>
        <w:numPr>
          <w:ilvl w:val="0"/>
          <w:numId w:val="26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4714BF">
        <w:rPr>
          <w:color w:val="000000"/>
        </w:rPr>
        <w:t>изготвя или съгласува становища по проекти на нормативни актове;</w:t>
      </w:r>
    </w:p>
    <w:p w14:paraId="6C288435" w14:textId="77777777" w:rsidR="004714BF" w:rsidRPr="004714BF" w:rsidRDefault="004714BF" w:rsidP="004714BF">
      <w:pPr>
        <w:numPr>
          <w:ilvl w:val="0"/>
          <w:numId w:val="26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4714BF">
        <w:rPr>
          <w:color w:val="000000"/>
        </w:rPr>
        <w:t>участва в подготовката, самостоятелно изготвя или съгласува проекти на нормативни актове, които са свързани с дейността на ДНСК;</w:t>
      </w:r>
    </w:p>
    <w:p w14:paraId="6964E275" w14:textId="77777777" w:rsidR="004714BF" w:rsidRPr="004714BF" w:rsidRDefault="004714BF" w:rsidP="004714BF">
      <w:pPr>
        <w:numPr>
          <w:ilvl w:val="0"/>
          <w:numId w:val="26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4714BF">
        <w:rPr>
          <w:color w:val="000000"/>
        </w:rPr>
        <w:t>изготвя становища относно прилагането на нормативните актове, както и по въпроси, свързани с дейностите и функциите на ДНСК;</w:t>
      </w:r>
    </w:p>
    <w:p w14:paraId="5E50906C" w14:textId="77777777" w:rsidR="004714BF" w:rsidRPr="004714BF" w:rsidRDefault="004714BF" w:rsidP="004714BF">
      <w:pPr>
        <w:numPr>
          <w:ilvl w:val="0"/>
          <w:numId w:val="26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4714BF">
        <w:rPr>
          <w:color w:val="000000"/>
        </w:rPr>
        <w:t xml:space="preserve">изготвя или съгласува проекти на актове по АПК, ЗУТ и други нормативни актове, наказателни постановления, споразумения, предупреждения и резолюции за прекратяване на </w:t>
      </w:r>
      <w:proofErr w:type="spellStart"/>
      <w:r w:rsidRPr="004714BF">
        <w:rPr>
          <w:color w:val="000000"/>
        </w:rPr>
        <w:t>административнонаказателни</w:t>
      </w:r>
      <w:proofErr w:type="spellEnd"/>
      <w:r w:rsidRPr="004714BF">
        <w:rPr>
          <w:color w:val="000000"/>
        </w:rPr>
        <w:t xml:space="preserve"> производства; съгласува съставени актове за установяване на административни нарушения (АУАН) по Закона за административните нарушения и наказания (ЗАНН);</w:t>
      </w:r>
    </w:p>
    <w:p w14:paraId="53C16AFB" w14:textId="77777777" w:rsidR="004714BF" w:rsidRPr="004714BF" w:rsidRDefault="004714BF" w:rsidP="004714BF">
      <w:pPr>
        <w:numPr>
          <w:ilvl w:val="0"/>
          <w:numId w:val="26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4714BF">
        <w:rPr>
          <w:color w:val="000000"/>
        </w:rPr>
        <w:lastRenderedPageBreak/>
        <w:t xml:space="preserve">подпомага </w:t>
      </w:r>
      <w:proofErr w:type="spellStart"/>
      <w:r w:rsidRPr="004714BF">
        <w:rPr>
          <w:color w:val="000000"/>
        </w:rPr>
        <w:t>дисциплинарнонаказващия</w:t>
      </w:r>
      <w:proofErr w:type="spellEnd"/>
      <w:r w:rsidRPr="004714BF">
        <w:rPr>
          <w:color w:val="000000"/>
        </w:rPr>
        <w:t xml:space="preserve"> орган при налагане на дисциплинарни наказания по Закона за държавния служител;</w:t>
      </w:r>
    </w:p>
    <w:p w14:paraId="3E3200AA" w14:textId="77777777" w:rsidR="004714BF" w:rsidRPr="004714BF" w:rsidRDefault="004714BF" w:rsidP="004714BF">
      <w:pPr>
        <w:numPr>
          <w:ilvl w:val="0"/>
          <w:numId w:val="26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4714BF">
        <w:rPr>
          <w:color w:val="000000"/>
        </w:rPr>
        <w:t>изготвя или съгласува вътрешни правила, инструкции и указания, които са свързани с дейността на ДНСК, както и организира актуализирането на вътрешните актове на дирекцията в съответствие с приети промени в законодателството;</w:t>
      </w:r>
    </w:p>
    <w:p w14:paraId="1F505FAA" w14:textId="77777777" w:rsidR="004714BF" w:rsidRPr="004714BF" w:rsidRDefault="004714BF" w:rsidP="004714BF">
      <w:pPr>
        <w:numPr>
          <w:ilvl w:val="0"/>
          <w:numId w:val="26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4714BF">
        <w:rPr>
          <w:color w:val="000000"/>
        </w:rPr>
        <w:t>осъществява правна помощ на дирекциите в ДНСК/РДНСК с оглед на законосъобразното осъществяване на техните функции;</w:t>
      </w:r>
    </w:p>
    <w:p w14:paraId="6972B16E" w14:textId="77777777" w:rsidR="004714BF" w:rsidRPr="004714BF" w:rsidRDefault="004714BF" w:rsidP="004714BF">
      <w:pPr>
        <w:numPr>
          <w:ilvl w:val="0"/>
          <w:numId w:val="26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4714BF">
        <w:rPr>
          <w:color w:val="000000"/>
        </w:rPr>
        <w:t>изготвя самостоятелно или съгласува проекти на договори, които са изготвени от други дирекции, като изразява становище по законосъобразността им;</w:t>
      </w:r>
    </w:p>
    <w:p w14:paraId="700DBD66" w14:textId="77777777" w:rsidR="004714BF" w:rsidRPr="004714BF" w:rsidRDefault="004714BF" w:rsidP="004714BF">
      <w:pPr>
        <w:numPr>
          <w:ilvl w:val="0"/>
          <w:numId w:val="26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4714BF">
        <w:rPr>
          <w:color w:val="000000"/>
        </w:rPr>
        <w:t>изготвя отговори по постъпили в ДНСК предложения, жалби, сигнали, молби и др. по правни въпроси, които касаят функциите на ДНСК, или съгласува отговорите, които са изготвени от другите дирекции;</w:t>
      </w:r>
    </w:p>
    <w:p w14:paraId="5A27D63C" w14:textId="77777777" w:rsidR="004714BF" w:rsidRPr="004714BF" w:rsidRDefault="004714BF" w:rsidP="004714BF">
      <w:pPr>
        <w:numPr>
          <w:ilvl w:val="0"/>
          <w:numId w:val="26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4714BF">
        <w:rPr>
          <w:color w:val="000000"/>
        </w:rPr>
        <w:t>отговаря за законосъобразното провеждане на процедурите и съставяне на актовете, които са свързани с възникване, изменение и прекратяване на служебните и трудовите правоотношения на служителите в ДНСК;</w:t>
      </w:r>
    </w:p>
    <w:p w14:paraId="45529017" w14:textId="77777777" w:rsidR="004714BF" w:rsidRPr="004714BF" w:rsidRDefault="004714BF" w:rsidP="004714BF">
      <w:pPr>
        <w:numPr>
          <w:ilvl w:val="0"/>
          <w:numId w:val="26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4714BF">
        <w:rPr>
          <w:color w:val="000000"/>
        </w:rPr>
        <w:t>планира, организира, подготвя и провежда процедурите за възлагане на обществени поръчки по Закона за обществените поръчки (ЗОП);</w:t>
      </w:r>
    </w:p>
    <w:p w14:paraId="0B6EA976" w14:textId="77777777" w:rsidR="004714BF" w:rsidRPr="004714BF" w:rsidRDefault="004714BF" w:rsidP="004714BF">
      <w:pPr>
        <w:numPr>
          <w:ilvl w:val="0"/>
          <w:numId w:val="26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4714BF">
        <w:rPr>
          <w:color w:val="000000"/>
        </w:rPr>
        <w:t>изготвя договорите за възлагане на обществени поръчки и организира сключването им, осъществява наблюдение и контрол върху изпълнението им;</w:t>
      </w:r>
    </w:p>
    <w:p w14:paraId="2F67C4F2" w14:textId="77777777" w:rsidR="004714BF" w:rsidRPr="004714BF" w:rsidRDefault="004714BF" w:rsidP="004714BF">
      <w:pPr>
        <w:numPr>
          <w:ilvl w:val="0"/>
          <w:numId w:val="26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4714BF">
        <w:rPr>
          <w:color w:val="000000"/>
        </w:rPr>
        <w:t>съхранява документацията за проведени обществени поръчки;</w:t>
      </w:r>
    </w:p>
    <w:p w14:paraId="3AFB50C8" w14:textId="77777777" w:rsidR="004714BF" w:rsidRPr="004714BF" w:rsidRDefault="004714BF" w:rsidP="004714BF">
      <w:pPr>
        <w:numPr>
          <w:ilvl w:val="0"/>
          <w:numId w:val="26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4714BF">
        <w:rPr>
          <w:color w:val="000000"/>
        </w:rPr>
        <w:t>подготвя и изпраща по електронен път информацията, която е предвидена за вписване в Регистъра на обществените поръчки към Агенцията по обществени поръчки;</w:t>
      </w:r>
    </w:p>
    <w:p w14:paraId="5656CC77" w14:textId="77777777" w:rsidR="004714BF" w:rsidRPr="004714BF" w:rsidRDefault="004714BF" w:rsidP="004714BF">
      <w:pPr>
        <w:numPr>
          <w:ilvl w:val="0"/>
          <w:numId w:val="26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4714BF">
        <w:rPr>
          <w:color w:val="000000"/>
        </w:rPr>
        <w:t>дава становища и изготвя проекти на решения, споразумения, доклади, протоколи, договори и други по ЗОП;</w:t>
      </w:r>
    </w:p>
    <w:p w14:paraId="5AEED9D4" w14:textId="77777777" w:rsidR="004714BF" w:rsidRPr="004714BF" w:rsidRDefault="004714BF" w:rsidP="004714BF">
      <w:pPr>
        <w:numPr>
          <w:ilvl w:val="0"/>
          <w:numId w:val="26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4714BF">
        <w:rPr>
          <w:color w:val="000000"/>
        </w:rPr>
        <w:t>изготвя тръжни документации по Закона за държавната собственост и Правилника за прилагане на Закона за държавната собственост, които се провеждат от ДНСК;</w:t>
      </w:r>
    </w:p>
    <w:p w14:paraId="182789BD" w14:textId="77777777" w:rsidR="004714BF" w:rsidRPr="004714BF" w:rsidRDefault="004714BF" w:rsidP="004714BF">
      <w:pPr>
        <w:numPr>
          <w:ilvl w:val="0"/>
          <w:numId w:val="26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4714BF">
        <w:rPr>
          <w:color w:val="000000"/>
        </w:rPr>
        <w:t>изготвя решения за предоставяне или за отказ за предоставяне на достъп до обществена информация по Закона за достъп до обществена информация въз основа на мотивирано становище за наличието на информацията и нейния характер от съответната дирекция на ДНСК/РДНСК, с дейността на която е свързано искането за достъп до обществена информация;</w:t>
      </w:r>
    </w:p>
    <w:p w14:paraId="3FDBC478" w14:textId="77777777" w:rsidR="004714BF" w:rsidRPr="004714BF" w:rsidRDefault="004714BF" w:rsidP="004714BF">
      <w:pPr>
        <w:numPr>
          <w:ilvl w:val="0"/>
          <w:numId w:val="26"/>
        </w:numPr>
        <w:tabs>
          <w:tab w:val="left" w:pos="426"/>
          <w:tab w:val="left" w:pos="1560"/>
          <w:tab w:val="left" w:pos="9498"/>
        </w:tabs>
        <w:spacing w:after="16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4714BF">
        <w:rPr>
          <w:color w:val="000000"/>
        </w:rPr>
        <w:t>систематизира информация на дирекция „Правна“ за:</w:t>
      </w:r>
    </w:p>
    <w:p w14:paraId="6D0CFAE5" w14:textId="77777777" w:rsidR="004714BF" w:rsidRPr="004714BF" w:rsidRDefault="004714BF" w:rsidP="004714BF">
      <w:pPr>
        <w:tabs>
          <w:tab w:val="left" w:pos="426"/>
          <w:tab w:val="left" w:pos="1560"/>
          <w:tab w:val="left" w:pos="9498"/>
        </w:tabs>
        <w:ind w:left="851"/>
        <w:contextualSpacing/>
        <w:jc w:val="both"/>
        <w:textAlignment w:val="center"/>
        <w:rPr>
          <w:color w:val="000000"/>
        </w:rPr>
      </w:pPr>
      <w:r w:rsidRPr="004714BF">
        <w:rPr>
          <w:color w:val="000000"/>
        </w:rPr>
        <w:t>а) съдебни дела, по които страна е ДНСК;</w:t>
      </w:r>
    </w:p>
    <w:p w14:paraId="26021216" w14:textId="77777777" w:rsidR="004714BF" w:rsidRPr="004714BF" w:rsidRDefault="004714BF" w:rsidP="004714BF">
      <w:pPr>
        <w:tabs>
          <w:tab w:val="left" w:pos="426"/>
          <w:tab w:val="left" w:pos="1560"/>
          <w:tab w:val="left" w:pos="9498"/>
        </w:tabs>
        <w:ind w:firstLine="851"/>
        <w:jc w:val="both"/>
        <w:textAlignment w:val="center"/>
        <w:rPr>
          <w:color w:val="000000"/>
        </w:rPr>
      </w:pPr>
      <w:r w:rsidRPr="004714BF">
        <w:rPr>
          <w:color w:val="000000"/>
        </w:rPr>
        <w:t>б) обществени поръчки, които са проведени от ДНСК;</w:t>
      </w:r>
    </w:p>
    <w:p w14:paraId="387CA93D" w14:textId="77777777" w:rsidR="004714BF" w:rsidRPr="004714BF" w:rsidRDefault="004714BF" w:rsidP="004714BF">
      <w:pPr>
        <w:tabs>
          <w:tab w:val="left" w:pos="426"/>
          <w:tab w:val="left" w:pos="1560"/>
          <w:tab w:val="left" w:pos="9498"/>
        </w:tabs>
        <w:ind w:firstLine="851"/>
        <w:jc w:val="both"/>
        <w:textAlignment w:val="center"/>
        <w:rPr>
          <w:color w:val="000000"/>
        </w:rPr>
      </w:pPr>
      <w:r w:rsidRPr="004714BF">
        <w:rPr>
          <w:color w:val="000000"/>
        </w:rPr>
        <w:t>в) сключени договори, по които страна е ДНСК;</w:t>
      </w:r>
    </w:p>
    <w:p w14:paraId="21755B6F" w14:textId="77777777" w:rsidR="004714BF" w:rsidRPr="004714BF" w:rsidRDefault="004714BF" w:rsidP="004714BF">
      <w:pPr>
        <w:tabs>
          <w:tab w:val="left" w:pos="426"/>
          <w:tab w:val="left" w:pos="1560"/>
          <w:tab w:val="left" w:pos="9498"/>
        </w:tabs>
        <w:ind w:firstLine="851"/>
        <w:jc w:val="both"/>
        <w:textAlignment w:val="center"/>
        <w:rPr>
          <w:color w:val="000000"/>
        </w:rPr>
      </w:pPr>
      <w:r w:rsidRPr="004714BF">
        <w:rPr>
          <w:color w:val="000000"/>
        </w:rPr>
        <w:t>г) присъдени вземания и задължения на ДНСК;</w:t>
      </w:r>
    </w:p>
    <w:p w14:paraId="2E4175BC" w14:textId="77777777" w:rsidR="004714BF" w:rsidRDefault="004714BF" w:rsidP="004714BF">
      <w:pPr>
        <w:tabs>
          <w:tab w:val="left" w:pos="426"/>
          <w:tab w:val="left" w:pos="1560"/>
          <w:tab w:val="left" w:pos="9498"/>
        </w:tabs>
        <w:spacing w:after="120"/>
        <w:ind w:firstLine="851"/>
        <w:jc w:val="both"/>
        <w:textAlignment w:val="center"/>
        <w:rPr>
          <w:color w:val="000000"/>
          <w:lang w:val="en-US"/>
        </w:rPr>
      </w:pPr>
      <w:r w:rsidRPr="004714BF">
        <w:rPr>
          <w:color w:val="000000"/>
        </w:rPr>
        <w:t>22. предприема необходимите правни действия за събиране на вземанията на ДНСК.</w:t>
      </w:r>
      <w:r>
        <w:rPr>
          <w:color w:val="000000"/>
          <w:lang w:val="en-US"/>
        </w:rPr>
        <w:t>”</w:t>
      </w:r>
    </w:p>
    <w:p w14:paraId="204E80EB" w14:textId="77777777" w:rsidR="00E33816" w:rsidRDefault="00E33816" w:rsidP="004714BF">
      <w:pPr>
        <w:tabs>
          <w:tab w:val="left" w:pos="426"/>
          <w:tab w:val="left" w:pos="1560"/>
          <w:tab w:val="left" w:pos="9498"/>
        </w:tabs>
        <w:spacing w:after="120"/>
        <w:ind w:firstLine="851"/>
        <w:jc w:val="both"/>
        <w:textAlignment w:val="center"/>
        <w:rPr>
          <w:color w:val="000000"/>
        </w:rPr>
      </w:pPr>
      <w:r w:rsidRPr="00E33816">
        <w:rPr>
          <w:b/>
          <w:color w:val="000000"/>
        </w:rPr>
        <w:t xml:space="preserve">§ 12. </w:t>
      </w:r>
      <w:r w:rsidR="007B4E40">
        <w:rPr>
          <w:color w:val="000000"/>
        </w:rPr>
        <w:t xml:space="preserve">Член 14 се отменя. </w:t>
      </w:r>
    </w:p>
    <w:p w14:paraId="7EB4861E" w14:textId="77777777" w:rsidR="00AF4C17" w:rsidRDefault="00AF4C17" w:rsidP="004714BF">
      <w:pPr>
        <w:tabs>
          <w:tab w:val="left" w:pos="426"/>
          <w:tab w:val="left" w:pos="1560"/>
          <w:tab w:val="left" w:pos="9498"/>
        </w:tabs>
        <w:spacing w:after="120"/>
        <w:ind w:firstLine="851"/>
        <w:jc w:val="both"/>
        <w:textAlignment w:val="center"/>
        <w:rPr>
          <w:color w:val="000000"/>
        </w:rPr>
      </w:pPr>
      <w:r w:rsidRPr="00AF4C17">
        <w:rPr>
          <w:b/>
          <w:color w:val="000000"/>
        </w:rPr>
        <w:t xml:space="preserve">§ 13. </w:t>
      </w:r>
      <w:r w:rsidRPr="00AF4C17">
        <w:rPr>
          <w:color w:val="000000"/>
        </w:rPr>
        <w:t xml:space="preserve">Член 15 се изменя така: </w:t>
      </w:r>
    </w:p>
    <w:p w14:paraId="6E8A296D" w14:textId="77777777" w:rsidR="00AF4C17" w:rsidRPr="00AF4C17" w:rsidRDefault="00AF4C17" w:rsidP="00AF4C17">
      <w:pPr>
        <w:tabs>
          <w:tab w:val="left" w:pos="426"/>
          <w:tab w:val="left" w:pos="1560"/>
          <w:tab w:val="left" w:pos="9498"/>
        </w:tabs>
        <w:ind w:firstLine="851"/>
        <w:jc w:val="both"/>
        <w:textAlignment w:val="center"/>
        <w:rPr>
          <w:color w:val="000000"/>
        </w:rPr>
      </w:pPr>
      <w:r>
        <w:rPr>
          <w:color w:val="000000"/>
        </w:rPr>
        <w:t>„</w:t>
      </w:r>
      <w:r w:rsidRPr="00AF4C17">
        <w:rPr>
          <w:color w:val="000000"/>
        </w:rPr>
        <w:t>Чл. 1</w:t>
      </w:r>
      <w:r>
        <w:rPr>
          <w:color w:val="000000"/>
        </w:rPr>
        <w:t>5</w:t>
      </w:r>
      <w:r w:rsidRPr="00AF4C17">
        <w:rPr>
          <w:color w:val="000000"/>
        </w:rPr>
        <w:t>. Специализираната администрация е организирана във:</w:t>
      </w:r>
    </w:p>
    <w:p w14:paraId="4564369B" w14:textId="77777777" w:rsidR="00AF4C17" w:rsidRPr="00AF4C17" w:rsidRDefault="00AF4C17" w:rsidP="00AF4C17">
      <w:pPr>
        <w:tabs>
          <w:tab w:val="left" w:pos="426"/>
          <w:tab w:val="left" w:pos="1560"/>
          <w:tab w:val="left" w:pos="9498"/>
        </w:tabs>
        <w:spacing w:after="120"/>
        <w:ind w:firstLine="851"/>
        <w:jc w:val="both"/>
        <w:textAlignment w:val="center"/>
        <w:rPr>
          <w:color w:val="000000"/>
        </w:rPr>
      </w:pPr>
      <w:r w:rsidRPr="00AF4C17">
        <w:rPr>
          <w:color w:val="000000"/>
        </w:rPr>
        <w:t>1. Главна дирекция „Строителен контрол“ с 28 териториални звена - регионални дирекции за национален строителен контрол (РДНСК);</w:t>
      </w:r>
    </w:p>
    <w:p w14:paraId="308FA377" w14:textId="77777777" w:rsidR="00AF4C17" w:rsidRDefault="00AF4C17" w:rsidP="00AF4C17">
      <w:pPr>
        <w:tabs>
          <w:tab w:val="left" w:pos="426"/>
          <w:tab w:val="left" w:pos="1560"/>
          <w:tab w:val="left" w:pos="9498"/>
        </w:tabs>
        <w:spacing w:after="120"/>
        <w:ind w:firstLine="851"/>
        <w:jc w:val="both"/>
        <w:textAlignment w:val="center"/>
        <w:rPr>
          <w:color w:val="000000" w:themeColor="text1"/>
        </w:rPr>
      </w:pPr>
      <w:r w:rsidRPr="00AF4C17">
        <w:rPr>
          <w:color w:val="000000"/>
        </w:rPr>
        <w:t xml:space="preserve">2. </w:t>
      </w:r>
      <w:r w:rsidRPr="00AF4C17">
        <w:rPr>
          <w:color w:val="000000" w:themeColor="text1"/>
        </w:rPr>
        <w:t>Дирекция „Въвеждане в експлоатация“.</w:t>
      </w:r>
      <w:r>
        <w:rPr>
          <w:color w:val="000000" w:themeColor="text1"/>
          <w:lang w:val="en-US"/>
        </w:rPr>
        <w:t>”</w:t>
      </w:r>
    </w:p>
    <w:p w14:paraId="117EC6D4" w14:textId="77777777" w:rsidR="00027F1D" w:rsidRDefault="00027F1D" w:rsidP="00AF4C17">
      <w:pPr>
        <w:tabs>
          <w:tab w:val="left" w:pos="426"/>
          <w:tab w:val="left" w:pos="1560"/>
          <w:tab w:val="left" w:pos="9498"/>
        </w:tabs>
        <w:spacing w:after="120"/>
        <w:ind w:firstLine="851"/>
        <w:jc w:val="both"/>
        <w:textAlignment w:val="center"/>
        <w:rPr>
          <w:color w:val="000000" w:themeColor="text1"/>
        </w:rPr>
      </w:pPr>
      <w:r w:rsidRPr="00027F1D">
        <w:rPr>
          <w:b/>
          <w:color w:val="000000" w:themeColor="text1"/>
        </w:rPr>
        <w:t xml:space="preserve">§ 14. </w:t>
      </w:r>
      <w:r w:rsidRPr="00027F1D">
        <w:rPr>
          <w:color w:val="000000" w:themeColor="text1"/>
        </w:rPr>
        <w:t xml:space="preserve">Член 16 се изменя така: </w:t>
      </w:r>
    </w:p>
    <w:p w14:paraId="479E6824" w14:textId="77777777" w:rsidR="00027F1D" w:rsidRPr="00027F1D" w:rsidRDefault="00027F1D" w:rsidP="00027F1D">
      <w:pPr>
        <w:tabs>
          <w:tab w:val="left" w:pos="426"/>
          <w:tab w:val="left" w:pos="1560"/>
          <w:tab w:val="left" w:pos="9498"/>
        </w:tabs>
        <w:ind w:firstLine="851"/>
        <w:jc w:val="both"/>
        <w:textAlignment w:val="center"/>
        <w:rPr>
          <w:color w:val="000000"/>
        </w:rPr>
      </w:pPr>
      <w:r>
        <w:rPr>
          <w:color w:val="000000" w:themeColor="text1"/>
        </w:rPr>
        <w:t>„</w:t>
      </w:r>
      <w:r w:rsidRPr="00027F1D">
        <w:rPr>
          <w:color w:val="000000"/>
        </w:rPr>
        <w:t>Чл. 1</w:t>
      </w:r>
      <w:r>
        <w:rPr>
          <w:color w:val="000000"/>
        </w:rPr>
        <w:t>6</w:t>
      </w:r>
      <w:r w:rsidRPr="00027F1D">
        <w:rPr>
          <w:color w:val="000000"/>
        </w:rPr>
        <w:t>. (1) Главна дирекция „Строителен контрол“:</w:t>
      </w:r>
    </w:p>
    <w:p w14:paraId="230DFE9A" w14:textId="77777777" w:rsidR="00027F1D" w:rsidRPr="00027F1D" w:rsidRDefault="00027F1D" w:rsidP="00027F1D">
      <w:pPr>
        <w:numPr>
          <w:ilvl w:val="0"/>
          <w:numId w:val="27"/>
        </w:numPr>
        <w:tabs>
          <w:tab w:val="left" w:pos="426"/>
          <w:tab w:val="left" w:pos="851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</w:rPr>
      </w:pPr>
      <w:r w:rsidRPr="00027F1D">
        <w:rPr>
          <w:color w:val="000000" w:themeColor="text1"/>
        </w:rPr>
        <w:lastRenderedPageBreak/>
        <w:t>осъществява контрол по устройството на територията на строежи от първа до трета категория;</w:t>
      </w:r>
    </w:p>
    <w:p w14:paraId="6AED2565" w14:textId="77777777" w:rsidR="00027F1D" w:rsidRPr="00027F1D" w:rsidRDefault="00027F1D" w:rsidP="00027F1D">
      <w:pPr>
        <w:numPr>
          <w:ilvl w:val="0"/>
          <w:numId w:val="27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</w:rPr>
      </w:pPr>
      <w:r w:rsidRPr="00027F1D">
        <w:rPr>
          <w:color w:val="000000" w:themeColor="text1"/>
        </w:rPr>
        <w:t>осъществява проверки на строителни площадки за установяване законосъобразността на изпълнението и ползването на строежите</w:t>
      </w:r>
      <w:r w:rsidRPr="00027F1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00027F1D">
        <w:rPr>
          <w:color w:val="000000" w:themeColor="text1"/>
        </w:rPr>
        <w:t>от първа до трета категория;</w:t>
      </w:r>
    </w:p>
    <w:p w14:paraId="26C09086" w14:textId="77777777" w:rsidR="00027F1D" w:rsidRPr="00027F1D" w:rsidRDefault="00027F1D" w:rsidP="00027F1D">
      <w:pPr>
        <w:numPr>
          <w:ilvl w:val="0"/>
          <w:numId w:val="27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</w:rPr>
      </w:pPr>
      <w:r w:rsidRPr="00027F1D">
        <w:rPr>
          <w:color w:val="000000" w:themeColor="text1"/>
        </w:rPr>
        <w:t>контролира изпълнението на заповедите за спиране на строежи и заповедите за забрана на достъпа до строежи и на ползването им, издадени от началника на ДНСК;</w:t>
      </w:r>
    </w:p>
    <w:p w14:paraId="44752FD5" w14:textId="77777777" w:rsidR="00027F1D" w:rsidRPr="00027F1D" w:rsidRDefault="00027F1D" w:rsidP="00027F1D">
      <w:pPr>
        <w:numPr>
          <w:ilvl w:val="0"/>
          <w:numId w:val="27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контролира принудителното изпълнение на заповеди за премахване на незаконни строежи</w:t>
      </w:r>
      <w:r w:rsidRPr="00027F1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027F1D">
        <w:rPr>
          <w:color w:val="000000"/>
        </w:rPr>
        <w:t>от първа до трета категория;</w:t>
      </w:r>
    </w:p>
    <w:p w14:paraId="5EB8DF56" w14:textId="77777777" w:rsidR="00027F1D" w:rsidRPr="00027F1D" w:rsidRDefault="00027F1D" w:rsidP="00027F1D">
      <w:pPr>
        <w:numPr>
          <w:ilvl w:val="0"/>
          <w:numId w:val="27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извършва проверки за влаганите строителни продукти в строежите</w:t>
      </w:r>
      <w:r w:rsidRPr="00027F1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027F1D">
        <w:rPr>
          <w:color w:val="000000"/>
        </w:rPr>
        <w:t>от първа до трета категория;</w:t>
      </w:r>
    </w:p>
    <w:p w14:paraId="755CC1BA" w14:textId="77777777" w:rsidR="00027F1D" w:rsidRPr="00027F1D" w:rsidRDefault="00027F1D" w:rsidP="00027F1D">
      <w:pPr>
        <w:numPr>
          <w:ilvl w:val="0"/>
          <w:numId w:val="27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участва в проверки в районните/общинските администрации относно законосъобразността на издадени разрешения за строеж;</w:t>
      </w:r>
    </w:p>
    <w:p w14:paraId="0280F476" w14:textId="77777777" w:rsidR="00027F1D" w:rsidRPr="00027F1D" w:rsidRDefault="00027F1D" w:rsidP="00027F1D">
      <w:pPr>
        <w:numPr>
          <w:ilvl w:val="0"/>
          <w:numId w:val="27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контролира дейността на лицата, които упражняват строителен надзор;</w:t>
      </w:r>
    </w:p>
    <w:p w14:paraId="282EF7F5" w14:textId="77777777" w:rsidR="00027F1D" w:rsidRPr="00027F1D" w:rsidRDefault="00027F1D" w:rsidP="00027F1D">
      <w:pPr>
        <w:numPr>
          <w:ilvl w:val="0"/>
          <w:numId w:val="27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</w:rPr>
      </w:pPr>
      <w:r w:rsidRPr="00027F1D">
        <w:rPr>
          <w:color w:val="000000" w:themeColor="text1"/>
        </w:rPr>
        <w:t>подпомага началника на ДНСК при издаване на удостоверения или отказ за издаване на удостоверения за вписване в регистъра за упражняване на дейността „консултант“ съгласно чл. 166, ал. 1, т. 1 и ал. 2 от ЗУТ, както и при изпълнение на неговите правомощия за предсрочно прекратяване действието на издадени от началника на ДНСК удостоверения;</w:t>
      </w:r>
    </w:p>
    <w:p w14:paraId="2CEB487A" w14:textId="77777777" w:rsidR="00027F1D" w:rsidRPr="00027F1D" w:rsidRDefault="00027F1D" w:rsidP="00027F1D">
      <w:pPr>
        <w:numPr>
          <w:ilvl w:val="0"/>
          <w:numId w:val="27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</w:rPr>
      </w:pPr>
      <w:r w:rsidRPr="00027F1D">
        <w:rPr>
          <w:color w:val="000000" w:themeColor="text1"/>
        </w:rPr>
        <w:t>подпомага началника на ДНСК при съставянето и поддържането на публичен регистър за издадените/прекратените удостоверения на лицата, които извършват оценяване на съответствието на инвестиционните проекти и/или упражняват строителен надзор;</w:t>
      </w:r>
    </w:p>
    <w:p w14:paraId="59482BF6" w14:textId="77777777" w:rsidR="00027F1D" w:rsidRPr="00027F1D" w:rsidRDefault="00027F1D" w:rsidP="00027F1D">
      <w:pPr>
        <w:numPr>
          <w:ilvl w:val="0"/>
          <w:numId w:val="27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разглежда заявления, жалби, искания и сигнали на физически и юридически лица с данни за извършено незаконно строителство, включително срещу действия и бездействия на длъжностни лица в общинските администрации в РДНСК;</w:t>
      </w:r>
    </w:p>
    <w:p w14:paraId="40CB6CAF" w14:textId="77777777" w:rsidR="00027F1D" w:rsidRPr="00027F1D" w:rsidRDefault="00027F1D" w:rsidP="00027F1D">
      <w:pPr>
        <w:numPr>
          <w:ilvl w:val="0"/>
          <w:numId w:val="27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съставя актове по реда на ЗАНН за установяване на административни нарушения на правилата и нормите по ЗУТ;</w:t>
      </w:r>
    </w:p>
    <w:p w14:paraId="57155A20" w14:textId="77777777" w:rsidR="00027F1D" w:rsidRPr="00027F1D" w:rsidRDefault="00027F1D" w:rsidP="00027F1D">
      <w:pPr>
        <w:numPr>
          <w:ilvl w:val="0"/>
          <w:numId w:val="27"/>
        </w:numPr>
        <w:tabs>
          <w:tab w:val="left" w:pos="426"/>
          <w:tab w:val="left" w:pos="851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съставя протоколи по реда на Наредба № 13 от 2001 г. на министъра на регионалното развитие и благоустройството за принудителното изпълнение на заповеди за премахване на незаконни строежи или части от тях от органите на ДНСК (ДВ, бр. 69 от 2001 г.) и изготвя количествено-стойностни сметки при принудително изпълнение на заповеди за премахване на незаконни строежи;</w:t>
      </w:r>
    </w:p>
    <w:p w14:paraId="692F74AF" w14:textId="77777777" w:rsidR="00027F1D" w:rsidRPr="00027F1D" w:rsidRDefault="00027F1D" w:rsidP="00027F1D">
      <w:pPr>
        <w:numPr>
          <w:ilvl w:val="0"/>
          <w:numId w:val="27"/>
        </w:numPr>
        <w:tabs>
          <w:tab w:val="left" w:pos="426"/>
          <w:tab w:val="left" w:pos="851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осъществява координацията и методическото ръководство на РДНСК и дава задължителни предписания до РДНСК и общинските администрации;</w:t>
      </w:r>
    </w:p>
    <w:p w14:paraId="5C9C4F77" w14:textId="77777777" w:rsidR="00027F1D" w:rsidRPr="00027F1D" w:rsidRDefault="00027F1D" w:rsidP="00027F1D">
      <w:pPr>
        <w:numPr>
          <w:ilvl w:val="0"/>
          <w:numId w:val="27"/>
        </w:numPr>
        <w:tabs>
          <w:tab w:val="left" w:pos="426"/>
          <w:tab w:val="left" w:pos="851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</w:rPr>
      </w:pPr>
      <w:r w:rsidRPr="00027F1D">
        <w:rPr>
          <w:color w:val="000000" w:themeColor="text1"/>
        </w:rPr>
        <w:t>участва при изготвяне на предложения за приемане на нови и за изменение на действащи нормативни актове по устройството на територията и строителството</w:t>
      </w:r>
      <w:r w:rsidRPr="00027F1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00027F1D">
        <w:rPr>
          <w:color w:val="000000" w:themeColor="text1"/>
        </w:rPr>
        <w:t>и дейността на лицата, които упражняват строителен надзор;</w:t>
      </w:r>
    </w:p>
    <w:p w14:paraId="73A165AA" w14:textId="77777777" w:rsidR="00027F1D" w:rsidRPr="00027F1D" w:rsidRDefault="00027F1D" w:rsidP="00027F1D">
      <w:pPr>
        <w:numPr>
          <w:ilvl w:val="0"/>
          <w:numId w:val="27"/>
        </w:numPr>
        <w:tabs>
          <w:tab w:val="left" w:pos="426"/>
          <w:tab w:val="left" w:pos="851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</w:rPr>
      </w:pPr>
      <w:r w:rsidRPr="00027F1D">
        <w:rPr>
          <w:color w:val="000000" w:themeColor="text1"/>
        </w:rPr>
        <w:t>дава указания по прилагането на ЗУТ и на подзаконовите нормативни актове във връзка със законосъобразното изпълнение на строежите</w:t>
      </w:r>
      <w:r w:rsidRPr="00027F1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00027F1D">
        <w:rPr>
          <w:color w:val="000000" w:themeColor="text1"/>
        </w:rPr>
        <w:t>и дейността на лицата, които упражняват строителен надзор;</w:t>
      </w:r>
    </w:p>
    <w:p w14:paraId="11C61802" w14:textId="77777777" w:rsidR="00027F1D" w:rsidRPr="00027F1D" w:rsidRDefault="00027F1D" w:rsidP="00027F1D">
      <w:pPr>
        <w:numPr>
          <w:ilvl w:val="0"/>
          <w:numId w:val="27"/>
        </w:numPr>
        <w:tabs>
          <w:tab w:val="left" w:pos="426"/>
          <w:tab w:val="left" w:pos="851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 w:themeColor="text1"/>
        </w:rPr>
        <w:t xml:space="preserve">изготвя становища </w:t>
      </w:r>
      <w:r w:rsidRPr="00027F1D">
        <w:rPr>
          <w:color w:val="000000"/>
        </w:rPr>
        <w:t>във връзка с необходимостта от възлагане на обществени поръчки за изработване на проекти и експертизи, които са необходими при изпълнението на заповеди за премахване на незаконни строежи;</w:t>
      </w:r>
    </w:p>
    <w:p w14:paraId="7793B1E8" w14:textId="77777777" w:rsidR="00027F1D" w:rsidRPr="00027F1D" w:rsidRDefault="00027F1D" w:rsidP="00027F1D">
      <w:pPr>
        <w:numPr>
          <w:ilvl w:val="0"/>
          <w:numId w:val="27"/>
        </w:numPr>
        <w:tabs>
          <w:tab w:val="left" w:pos="426"/>
          <w:tab w:val="left" w:pos="851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осъществява контрол по планирането от РДНСК на предстоящи за изпълнение заповеди за премахване на незаконни строежи;</w:t>
      </w:r>
    </w:p>
    <w:p w14:paraId="781CFF6C" w14:textId="77777777" w:rsidR="00027F1D" w:rsidRPr="00027F1D" w:rsidRDefault="00027F1D" w:rsidP="00027F1D">
      <w:pPr>
        <w:numPr>
          <w:ilvl w:val="0"/>
          <w:numId w:val="27"/>
        </w:numPr>
        <w:tabs>
          <w:tab w:val="left" w:pos="426"/>
          <w:tab w:val="left" w:pos="851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контролира изготвянето на тримесечни планове и доклади за проверените от органите на ДНСК консултанти и строежи;</w:t>
      </w:r>
    </w:p>
    <w:p w14:paraId="0B7FD30A" w14:textId="334527A4" w:rsidR="00027F1D" w:rsidRPr="00027F1D" w:rsidRDefault="00436098" w:rsidP="00027F1D">
      <w:pPr>
        <w:numPr>
          <w:ilvl w:val="0"/>
          <w:numId w:val="27"/>
        </w:numPr>
        <w:tabs>
          <w:tab w:val="left" w:pos="426"/>
          <w:tab w:val="left" w:pos="851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>
        <w:rPr>
          <w:color w:val="000000"/>
        </w:rPr>
        <w:t xml:space="preserve"> изготвя доклади за дейността;</w:t>
      </w:r>
    </w:p>
    <w:p w14:paraId="41CFE366" w14:textId="77777777" w:rsidR="00027F1D" w:rsidRPr="00027F1D" w:rsidRDefault="00027F1D" w:rsidP="00027F1D">
      <w:pPr>
        <w:numPr>
          <w:ilvl w:val="0"/>
          <w:numId w:val="27"/>
        </w:numPr>
        <w:tabs>
          <w:tab w:val="left" w:pos="426"/>
          <w:tab w:val="left" w:pos="851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</w:rPr>
      </w:pPr>
      <w:r w:rsidRPr="00027F1D">
        <w:rPr>
          <w:color w:val="000000" w:themeColor="text1"/>
        </w:rPr>
        <w:lastRenderedPageBreak/>
        <w:t>създава и поддържа общ регистър за въведените в експлоатация строежи и постановените откази за въвеждане в експлоатация;</w:t>
      </w:r>
    </w:p>
    <w:p w14:paraId="5F53A5CE" w14:textId="77777777" w:rsidR="00027F1D" w:rsidRPr="00027F1D" w:rsidRDefault="00027F1D" w:rsidP="00027F1D">
      <w:pPr>
        <w:numPr>
          <w:ilvl w:val="0"/>
          <w:numId w:val="27"/>
        </w:numPr>
        <w:tabs>
          <w:tab w:val="left" w:pos="426"/>
          <w:tab w:val="left" w:pos="851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</w:rPr>
      </w:pPr>
      <w:r w:rsidRPr="00027F1D">
        <w:rPr>
          <w:color w:val="000000" w:themeColor="text1"/>
        </w:rPr>
        <w:t xml:space="preserve">създава и поддържа общ регистър на съставените актове по ЗАНН, издадените наказателни постановления, споразумения, предупреждения и резолюции за прекратяване на </w:t>
      </w:r>
      <w:proofErr w:type="spellStart"/>
      <w:r w:rsidRPr="00027F1D">
        <w:rPr>
          <w:color w:val="000000" w:themeColor="text1"/>
        </w:rPr>
        <w:t>административнонаказателни</w:t>
      </w:r>
      <w:proofErr w:type="spellEnd"/>
      <w:r w:rsidRPr="00027F1D">
        <w:rPr>
          <w:color w:val="000000" w:themeColor="text1"/>
        </w:rPr>
        <w:t xml:space="preserve"> производства;</w:t>
      </w:r>
    </w:p>
    <w:p w14:paraId="270CC34D" w14:textId="77777777" w:rsidR="00027F1D" w:rsidRPr="00027F1D" w:rsidRDefault="00027F1D" w:rsidP="00027F1D">
      <w:pPr>
        <w:numPr>
          <w:ilvl w:val="0"/>
          <w:numId w:val="27"/>
        </w:numPr>
        <w:tabs>
          <w:tab w:val="left" w:pos="426"/>
          <w:tab w:val="left" w:pos="851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</w:rPr>
      </w:pPr>
      <w:r w:rsidRPr="00027F1D">
        <w:rPr>
          <w:color w:val="000000" w:themeColor="text1"/>
        </w:rPr>
        <w:t>създава и поддържа общ регистър на издадените заповеди по чл. 156, 178, 224, 225 и 57а от ЗУТ.</w:t>
      </w:r>
    </w:p>
    <w:p w14:paraId="2FAD374B" w14:textId="77777777" w:rsidR="00027F1D" w:rsidRPr="00027F1D" w:rsidRDefault="00027F1D" w:rsidP="00027F1D">
      <w:pPr>
        <w:tabs>
          <w:tab w:val="left" w:pos="426"/>
          <w:tab w:val="left" w:pos="1560"/>
          <w:tab w:val="left" w:pos="9498"/>
        </w:tabs>
        <w:ind w:firstLine="851"/>
        <w:jc w:val="both"/>
        <w:textAlignment w:val="center"/>
        <w:rPr>
          <w:color w:val="000000"/>
        </w:rPr>
      </w:pPr>
      <w:r w:rsidRPr="00027F1D">
        <w:rPr>
          <w:color w:val="000000"/>
        </w:rPr>
        <w:t>(2) Регионалните дирекции за национален строителен контрол:</w:t>
      </w:r>
    </w:p>
    <w:p w14:paraId="232EF551" w14:textId="77777777" w:rsidR="00027F1D" w:rsidRPr="00027F1D" w:rsidRDefault="00027F1D" w:rsidP="00027F1D">
      <w:pPr>
        <w:numPr>
          <w:ilvl w:val="1"/>
          <w:numId w:val="28"/>
        </w:numPr>
        <w:tabs>
          <w:tab w:val="left" w:pos="426"/>
          <w:tab w:val="left" w:pos="1560"/>
          <w:tab w:val="left" w:pos="9498"/>
        </w:tabs>
        <w:spacing w:line="259" w:lineRule="auto"/>
        <w:ind w:left="0" w:firstLine="851"/>
        <w:contextualSpacing/>
        <w:jc w:val="both"/>
        <w:textAlignment w:val="center"/>
        <w:rPr>
          <w:color w:val="000000" w:themeColor="text1"/>
          <w:lang w:val="en"/>
        </w:rPr>
      </w:pPr>
      <w:r w:rsidRPr="00027F1D">
        <w:rPr>
          <w:color w:val="000000" w:themeColor="text1"/>
        </w:rPr>
        <w:t xml:space="preserve">извършват проверки в общинските администрации за установяване на нарушения при издаването на строителни книжа за всички категории строежи и съставят констативни протоколи, като </w:t>
      </w:r>
      <w:proofErr w:type="spellStart"/>
      <w:r w:rsidRPr="00027F1D">
        <w:rPr>
          <w:color w:val="000000" w:themeColor="text1"/>
          <w:lang w:val="en"/>
        </w:rPr>
        <w:t>извършват</w:t>
      </w:r>
      <w:proofErr w:type="spellEnd"/>
      <w:r w:rsidRPr="00027F1D">
        <w:rPr>
          <w:color w:val="000000" w:themeColor="text1"/>
          <w:lang w:val="en"/>
        </w:rPr>
        <w:t xml:space="preserve"> </w:t>
      </w:r>
      <w:proofErr w:type="spellStart"/>
      <w:r w:rsidRPr="00027F1D">
        <w:rPr>
          <w:color w:val="000000" w:themeColor="text1"/>
          <w:lang w:val="en"/>
        </w:rPr>
        <w:t>проверки</w:t>
      </w:r>
      <w:proofErr w:type="spellEnd"/>
      <w:r w:rsidRPr="00027F1D">
        <w:rPr>
          <w:color w:val="000000" w:themeColor="text1"/>
          <w:lang w:val="en"/>
        </w:rPr>
        <w:t xml:space="preserve"> </w:t>
      </w:r>
      <w:r w:rsidRPr="00027F1D">
        <w:rPr>
          <w:color w:val="000000" w:themeColor="text1"/>
        </w:rPr>
        <w:t xml:space="preserve">и </w:t>
      </w:r>
      <w:proofErr w:type="spellStart"/>
      <w:r w:rsidRPr="00027F1D">
        <w:rPr>
          <w:color w:val="000000" w:themeColor="text1"/>
          <w:lang w:val="en"/>
        </w:rPr>
        <w:t>на</w:t>
      </w:r>
      <w:proofErr w:type="spellEnd"/>
      <w:r w:rsidRPr="00027F1D">
        <w:rPr>
          <w:color w:val="000000" w:themeColor="text1"/>
          <w:lang w:val="en"/>
        </w:rPr>
        <w:t xml:space="preserve"> </w:t>
      </w:r>
      <w:proofErr w:type="spellStart"/>
      <w:r w:rsidRPr="00027F1D">
        <w:rPr>
          <w:color w:val="000000" w:themeColor="text1"/>
          <w:lang w:val="en"/>
        </w:rPr>
        <w:t>комплексния</w:t>
      </w:r>
      <w:proofErr w:type="spellEnd"/>
      <w:r w:rsidRPr="00027F1D">
        <w:rPr>
          <w:color w:val="000000" w:themeColor="text1"/>
          <w:lang w:val="en"/>
        </w:rPr>
        <w:t xml:space="preserve"> </w:t>
      </w:r>
      <w:proofErr w:type="spellStart"/>
      <w:r w:rsidRPr="00027F1D">
        <w:rPr>
          <w:color w:val="000000" w:themeColor="text1"/>
          <w:lang w:val="en"/>
        </w:rPr>
        <w:t>доклад</w:t>
      </w:r>
      <w:proofErr w:type="spellEnd"/>
      <w:r w:rsidRPr="00027F1D">
        <w:rPr>
          <w:color w:val="000000" w:themeColor="text1"/>
          <w:lang w:val="en"/>
        </w:rPr>
        <w:t xml:space="preserve"> </w:t>
      </w:r>
      <w:proofErr w:type="spellStart"/>
      <w:r w:rsidRPr="00027F1D">
        <w:rPr>
          <w:color w:val="000000" w:themeColor="text1"/>
          <w:lang w:val="en"/>
        </w:rPr>
        <w:t>относно</w:t>
      </w:r>
      <w:proofErr w:type="spellEnd"/>
      <w:r w:rsidRPr="00027F1D">
        <w:rPr>
          <w:color w:val="000000" w:themeColor="text1"/>
          <w:lang w:val="en"/>
        </w:rPr>
        <w:t xml:space="preserve"> </w:t>
      </w:r>
      <w:proofErr w:type="spellStart"/>
      <w:r w:rsidRPr="00027F1D">
        <w:rPr>
          <w:color w:val="000000" w:themeColor="text1"/>
          <w:lang w:val="en"/>
        </w:rPr>
        <w:t>оценка</w:t>
      </w:r>
      <w:proofErr w:type="spellEnd"/>
      <w:r w:rsidRPr="00027F1D">
        <w:rPr>
          <w:color w:val="000000" w:themeColor="text1"/>
          <w:lang w:val="en"/>
        </w:rPr>
        <w:t xml:space="preserve"> </w:t>
      </w:r>
      <w:proofErr w:type="spellStart"/>
      <w:r w:rsidRPr="00027F1D">
        <w:rPr>
          <w:color w:val="000000" w:themeColor="text1"/>
          <w:lang w:val="en"/>
        </w:rPr>
        <w:t>на</w:t>
      </w:r>
      <w:proofErr w:type="spellEnd"/>
      <w:r w:rsidRPr="00027F1D">
        <w:rPr>
          <w:color w:val="000000" w:themeColor="text1"/>
          <w:lang w:val="en"/>
        </w:rPr>
        <w:t xml:space="preserve"> </w:t>
      </w:r>
      <w:proofErr w:type="spellStart"/>
      <w:r w:rsidRPr="00027F1D">
        <w:rPr>
          <w:color w:val="000000" w:themeColor="text1"/>
          <w:lang w:val="en"/>
        </w:rPr>
        <w:t>съответствието</w:t>
      </w:r>
      <w:proofErr w:type="spellEnd"/>
      <w:r w:rsidRPr="00027F1D">
        <w:rPr>
          <w:color w:val="000000" w:themeColor="text1"/>
          <w:lang w:val="en"/>
        </w:rPr>
        <w:t xml:space="preserve"> </w:t>
      </w:r>
      <w:proofErr w:type="spellStart"/>
      <w:r w:rsidRPr="00027F1D">
        <w:rPr>
          <w:color w:val="000000" w:themeColor="text1"/>
          <w:lang w:val="en"/>
        </w:rPr>
        <w:t>на</w:t>
      </w:r>
      <w:proofErr w:type="spellEnd"/>
      <w:r w:rsidRPr="00027F1D">
        <w:rPr>
          <w:color w:val="000000" w:themeColor="text1"/>
          <w:lang w:val="en"/>
        </w:rPr>
        <w:t xml:space="preserve"> </w:t>
      </w:r>
      <w:proofErr w:type="spellStart"/>
      <w:r w:rsidRPr="00027F1D">
        <w:rPr>
          <w:color w:val="000000" w:themeColor="text1"/>
          <w:lang w:val="en"/>
        </w:rPr>
        <w:t>проектната</w:t>
      </w:r>
      <w:proofErr w:type="spellEnd"/>
      <w:r w:rsidRPr="00027F1D">
        <w:rPr>
          <w:color w:val="000000" w:themeColor="text1"/>
          <w:lang w:val="en"/>
        </w:rPr>
        <w:t xml:space="preserve"> </w:t>
      </w:r>
      <w:proofErr w:type="spellStart"/>
      <w:r w:rsidRPr="00027F1D">
        <w:rPr>
          <w:color w:val="000000" w:themeColor="text1"/>
          <w:lang w:val="en"/>
        </w:rPr>
        <w:t>документация</w:t>
      </w:r>
      <w:proofErr w:type="spellEnd"/>
      <w:r w:rsidRPr="00027F1D">
        <w:rPr>
          <w:color w:val="000000" w:themeColor="text1"/>
          <w:lang w:val="en"/>
        </w:rPr>
        <w:t xml:space="preserve"> с </w:t>
      </w:r>
      <w:proofErr w:type="spellStart"/>
      <w:r w:rsidRPr="00027F1D">
        <w:rPr>
          <w:color w:val="000000" w:themeColor="text1"/>
          <w:lang w:val="en"/>
        </w:rPr>
        <w:t>основните</w:t>
      </w:r>
      <w:proofErr w:type="spellEnd"/>
      <w:r w:rsidRPr="00027F1D">
        <w:rPr>
          <w:color w:val="000000" w:themeColor="text1"/>
          <w:lang w:val="en"/>
        </w:rPr>
        <w:t xml:space="preserve"> </w:t>
      </w:r>
      <w:proofErr w:type="spellStart"/>
      <w:r w:rsidRPr="00027F1D">
        <w:rPr>
          <w:color w:val="000000" w:themeColor="text1"/>
          <w:lang w:val="en"/>
        </w:rPr>
        <w:t>изисквания</w:t>
      </w:r>
      <w:proofErr w:type="spellEnd"/>
      <w:r w:rsidRPr="00027F1D">
        <w:rPr>
          <w:color w:val="000000" w:themeColor="text1"/>
          <w:lang w:val="en"/>
        </w:rPr>
        <w:t xml:space="preserve"> </w:t>
      </w:r>
      <w:proofErr w:type="spellStart"/>
      <w:r w:rsidRPr="00027F1D">
        <w:rPr>
          <w:color w:val="000000" w:themeColor="text1"/>
          <w:lang w:val="en"/>
        </w:rPr>
        <w:t>към</w:t>
      </w:r>
      <w:proofErr w:type="spellEnd"/>
      <w:r w:rsidRPr="00027F1D">
        <w:rPr>
          <w:color w:val="000000" w:themeColor="text1"/>
          <w:lang w:val="en"/>
        </w:rPr>
        <w:t xml:space="preserve"> </w:t>
      </w:r>
      <w:proofErr w:type="spellStart"/>
      <w:r w:rsidRPr="00027F1D">
        <w:rPr>
          <w:color w:val="000000" w:themeColor="text1"/>
          <w:lang w:val="en"/>
        </w:rPr>
        <w:t>строежите</w:t>
      </w:r>
      <w:proofErr w:type="spellEnd"/>
      <w:r w:rsidRPr="00027F1D">
        <w:rPr>
          <w:color w:val="000000" w:themeColor="text1"/>
          <w:lang w:val="en"/>
        </w:rPr>
        <w:t xml:space="preserve">, </w:t>
      </w:r>
      <w:proofErr w:type="spellStart"/>
      <w:r w:rsidRPr="00027F1D">
        <w:rPr>
          <w:color w:val="000000" w:themeColor="text1"/>
          <w:lang w:val="en"/>
        </w:rPr>
        <w:t>при</w:t>
      </w:r>
      <w:proofErr w:type="spellEnd"/>
      <w:r w:rsidRPr="00027F1D">
        <w:rPr>
          <w:color w:val="000000" w:themeColor="text1"/>
          <w:lang w:val="en"/>
        </w:rPr>
        <w:t xml:space="preserve"> </w:t>
      </w:r>
      <w:proofErr w:type="spellStart"/>
      <w:r w:rsidRPr="00027F1D">
        <w:rPr>
          <w:color w:val="000000" w:themeColor="text1"/>
          <w:lang w:val="en"/>
        </w:rPr>
        <w:t>условията</w:t>
      </w:r>
      <w:proofErr w:type="spellEnd"/>
      <w:r w:rsidRPr="00027F1D">
        <w:rPr>
          <w:color w:val="000000" w:themeColor="text1"/>
          <w:lang w:val="en"/>
        </w:rPr>
        <w:t xml:space="preserve"> </w:t>
      </w:r>
      <w:proofErr w:type="spellStart"/>
      <w:r w:rsidRPr="00027F1D">
        <w:rPr>
          <w:color w:val="000000" w:themeColor="text1"/>
          <w:lang w:val="en"/>
        </w:rPr>
        <w:t>на</w:t>
      </w:r>
      <w:proofErr w:type="spellEnd"/>
      <w:r w:rsidRPr="00027F1D">
        <w:rPr>
          <w:color w:val="000000" w:themeColor="text1"/>
          <w:lang w:val="en"/>
        </w:rPr>
        <w:t xml:space="preserve"> </w:t>
      </w:r>
      <w:proofErr w:type="spellStart"/>
      <w:r w:rsidRPr="00027F1D">
        <w:rPr>
          <w:color w:val="000000" w:themeColor="text1"/>
          <w:lang w:val="en"/>
        </w:rPr>
        <w:t>чл</w:t>
      </w:r>
      <w:proofErr w:type="spellEnd"/>
      <w:r w:rsidRPr="00027F1D">
        <w:rPr>
          <w:color w:val="000000" w:themeColor="text1"/>
          <w:lang w:val="en"/>
        </w:rPr>
        <w:t xml:space="preserve">. 156, </w:t>
      </w:r>
      <w:proofErr w:type="spellStart"/>
      <w:r w:rsidRPr="00027F1D">
        <w:rPr>
          <w:color w:val="000000" w:themeColor="text1"/>
          <w:lang w:val="en"/>
        </w:rPr>
        <w:t>ал</w:t>
      </w:r>
      <w:proofErr w:type="spellEnd"/>
      <w:r w:rsidRPr="00027F1D">
        <w:rPr>
          <w:color w:val="000000" w:themeColor="text1"/>
          <w:lang w:val="en"/>
        </w:rPr>
        <w:t>. 3;</w:t>
      </w:r>
    </w:p>
    <w:p w14:paraId="5B85D953" w14:textId="77777777" w:rsidR="00027F1D" w:rsidRPr="00027F1D" w:rsidRDefault="00027F1D" w:rsidP="00027F1D">
      <w:pPr>
        <w:numPr>
          <w:ilvl w:val="0"/>
          <w:numId w:val="28"/>
        </w:numPr>
        <w:tabs>
          <w:tab w:val="left" w:pos="426"/>
          <w:tab w:val="left" w:pos="1560"/>
          <w:tab w:val="left" w:pos="9498"/>
        </w:tabs>
        <w:spacing w:line="259" w:lineRule="auto"/>
        <w:ind w:left="0" w:firstLine="851"/>
        <w:contextualSpacing/>
        <w:jc w:val="both"/>
        <w:textAlignment w:val="center"/>
        <w:rPr>
          <w:color w:val="000000" w:themeColor="text1"/>
        </w:rPr>
      </w:pPr>
      <w:r w:rsidRPr="00027F1D">
        <w:rPr>
          <w:color w:val="000000" w:themeColor="text1"/>
        </w:rPr>
        <w:t>извършват проверки на лицата, упражняващи строителен надзор по време на строителството за спазване на задълженията им при условия и по ред, определени със заповед на началника на Дирекцията за национален строителен контрол или оправомощено от него длъжностно лице;</w:t>
      </w:r>
    </w:p>
    <w:p w14:paraId="38EF2822" w14:textId="77777777" w:rsidR="00027F1D" w:rsidRPr="00027F1D" w:rsidRDefault="00027F1D" w:rsidP="00027F1D">
      <w:pPr>
        <w:numPr>
          <w:ilvl w:val="0"/>
          <w:numId w:val="28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 xml:space="preserve"> извършват проверки на строителни площадки за установяване на незаконни строежи от първа до трета категория, включително по смисъла на чл. 225, ал. 2 от ЗУТ, части от тях, както и отделни строителни и монтажни работи и съставят констативни актове и констативни протоколи;</w:t>
      </w:r>
    </w:p>
    <w:p w14:paraId="49E3782B" w14:textId="77777777" w:rsidR="00027F1D" w:rsidRPr="00027F1D" w:rsidRDefault="00027F1D" w:rsidP="00027F1D">
      <w:pPr>
        <w:numPr>
          <w:ilvl w:val="0"/>
          <w:numId w:val="28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извършват проверки на строителни площадки за установяване на строежи от първа до трета категория, включително на части от тях или отделни строителни и монтажни работи с нарушения по чл. 224 от ЗУТ и съставят констативни актове и констативни протоколи;</w:t>
      </w:r>
    </w:p>
    <w:p w14:paraId="3685DEF7" w14:textId="77777777" w:rsidR="00027F1D" w:rsidRPr="00027F1D" w:rsidRDefault="00027F1D" w:rsidP="00027F1D">
      <w:pPr>
        <w:numPr>
          <w:ilvl w:val="0"/>
          <w:numId w:val="28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извършват проверки за установяване на нарушения при ползването на строежи от първа до трета категория включително или на части от тях, които не са въведени в експлоатация по установения ред или се ползват не по предназначението си съгласно издадените строителни книжа и условията за въвеждане в експлоатация, и съставят констативни актове и констативни протоколи;</w:t>
      </w:r>
    </w:p>
    <w:p w14:paraId="48C77F4C" w14:textId="77777777" w:rsidR="00027F1D" w:rsidRPr="00027F1D" w:rsidRDefault="00027F1D" w:rsidP="00027F1D">
      <w:pPr>
        <w:numPr>
          <w:ilvl w:val="0"/>
          <w:numId w:val="28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извършват проверки в местата за производство на строителни продукти и изпълняват заповеди за забрана на влагането на строителни продукти, които не отговарят на изискванията по чл. 169а, ал. 1 от ЗУТ;</w:t>
      </w:r>
    </w:p>
    <w:p w14:paraId="286B7116" w14:textId="77777777" w:rsidR="00027F1D" w:rsidRPr="00027F1D" w:rsidRDefault="00027F1D" w:rsidP="00027F1D">
      <w:pPr>
        <w:numPr>
          <w:ilvl w:val="0"/>
          <w:numId w:val="28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 xml:space="preserve">изпълняват заповеди на началника на ДНСК или упълномощено от него длъжностно лице за спиране, за забрана на ползването, за премахване на незаконни строежи, за забрана на достъпа до строежите и строителните площадки, за забрана на захранването с електрическа и топлинна енергия, вода и газ на строежите, за поставянето на отличителни знаци за ограничаване и недопускане на хора и механизация на строежите и за освобождаване на строежите и на строителната площадка от хора, механизация, изделия, продукти, материали, </w:t>
      </w:r>
      <w:proofErr w:type="spellStart"/>
      <w:r w:rsidRPr="00027F1D">
        <w:rPr>
          <w:color w:val="000000"/>
        </w:rPr>
        <w:t>общоопасни</w:t>
      </w:r>
      <w:proofErr w:type="spellEnd"/>
      <w:r w:rsidRPr="00027F1D">
        <w:rPr>
          <w:color w:val="000000"/>
        </w:rPr>
        <w:t xml:space="preserve"> средства и други, както и осъществяват охраната на строителни площадки;</w:t>
      </w:r>
    </w:p>
    <w:p w14:paraId="3CDE10BD" w14:textId="77777777" w:rsidR="00027F1D" w:rsidRPr="00027F1D" w:rsidRDefault="00027F1D" w:rsidP="00027F1D">
      <w:pPr>
        <w:numPr>
          <w:ilvl w:val="0"/>
          <w:numId w:val="28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установяват други нарушения на този закон и на подзаконовите нормативни актове по прилагането му за всички категории строежи;</w:t>
      </w:r>
    </w:p>
    <w:p w14:paraId="2E3501E5" w14:textId="77777777" w:rsidR="00027F1D" w:rsidRPr="00027F1D" w:rsidRDefault="00027F1D" w:rsidP="00027F1D">
      <w:pPr>
        <w:numPr>
          <w:ilvl w:val="0"/>
          <w:numId w:val="28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предписват изпълнение на укрепителни и възстановителни мерки за недопускане на аварии, щети и други на строежи и на части от тях, за които са спрени строителството и действието на строителните книжа или е забранено ползването им;</w:t>
      </w:r>
    </w:p>
    <w:p w14:paraId="429682DC" w14:textId="77777777" w:rsidR="00027F1D" w:rsidRPr="00027F1D" w:rsidRDefault="00027F1D" w:rsidP="00027F1D">
      <w:pPr>
        <w:numPr>
          <w:ilvl w:val="0"/>
          <w:numId w:val="28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 xml:space="preserve">създават и поддържат Регистър на съставените актове по ЗАНН, издадените наказателни постановления, споразумения, предупреждения и резолюции за прекратяване на </w:t>
      </w:r>
      <w:proofErr w:type="spellStart"/>
      <w:r w:rsidRPr="00027F1D">
        <w:rPr>
          <w:color w:val="000000"/>
        </w:rPr>
        <w:t>административнонаказателни</w:t>
      </w:r>
      <w:proofErr w:type="spellEnd"/>
      <w:r w:rsidRPr="00027F1D">
        <w:rPr>
          <w:color w:val="000000"/>
        </w:rPr>
        <w:t xml:space="preserve"> производства;</w:t>
      </w:r>
    </w:p>
    <w:p w14:paraId="23271581" w14:textId="77777777" w:rsidR="00027F1D" w:rsidRPr="00027F1D" w:rsidRDefault="00027F1D" w:rsidP="00027F1D">
      <w:pPr>
        <w:numPr>
          <w:ilvl w:val="0"/>
          <w:numId w:val="28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lastRenderedPageBreak/>
        <w:t>създават и поддържат Регистър на въведените в експлоатация строежи и постановените откази за въвеждане в експлоатация;</w:t>
      </w:r>
    </w:p>
    <w:p w14:paraId="2D70B8B3" w14:textId="77777777" w:rsidR="00027F1D" w:rsidRPr="00027F1D" w:rsidRDefault="00027F1D" w:rsidP="00027F1D">
      <w:pPr>
        <w:numPr>
          <w:ilvl w:val="0"/>
          <w:numId w:val="28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 w:themeColor="text1"/>
        </w:rPr>
      </w:pPr>
      <w:r w:rsidRPr="00027F1D">
        <w:rPr>
          <w:color w:val="000000" w:themeColor="text1"/>
        </w:rPr>
        <w:t>създават и поддържат Регистър на издадените заповеди по чл. 156, 178, 224, 225 и 57а от ЗУТ;</w:t>
      </w:r>
    </w:p>
    <w:p w14:paraId="586A85C4" w14:textId="77777777" w:rsidR="00027F1D" w:rsidRPr="00027F1D" w:rsidRDefault="00027F1D" w:rsidP="00027F1D">
      <w:pPr>
        <w:numPr>
          <w:ilvl w:val="0"/>
          <w:numId w:val="28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заверяват заповедни книги с издадени разрешения за строеж от областните управители;</w:t>
      </w:r>
    </w:p>
    <w:p w14:paraId="099A88C6" w14:textId="77777777" w:rsidR="00027F1D" w:rsidRPr="00027F1D" w:rsidRDefault="00027F1D" w:rsidP="00027F1D">
      <w:pPr>
        <w:numPr>
          <w:ilvl w:val="0"/>
          <w:numId w:val="28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обследват и документират аварии в строителството по реда на наредба на министъра на регионалното развитие и благоустройството за всички категории строежи;</w:t>
      </w:r>
    </w:p>
    <w:p w14:paraId="087DBBDF" w14:textId="77777777" w:rsidR="00027F1D" w:rsidRPr="00027F1D" w:rsidRDefault="00027F1D" w:rsidP="00027F1D">
      <w:pPr>
        <w:numPr>
          <w:ilvl w:val="0"/>
          <w:numId w:val="28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съставят актове за нарушения на разпоредбите по устройство на територията (проектиране, строителство, недопускане и отстраняване на незаконно строителство и качество на строителните материали и др.) за всички категории строежи;</w:t>
      </w:r>
    </w:p>
    <w:p w14:paraId="5A9D065E" w14:textId="77777777" w:rsidR="00027F1D" w:rsidRPr="00027F1D" w:rsidRDefault="00027F1D" w:rsidP="00027F1D">
      <w:pPr>
        <w:numPr>
          <w:ilvl w:val="0"/>
          <w:numId w:val="28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разглеждат жалби на граждани и юридически лица против действия и бездействия на длъжностни лица в общинските/районните администрации, като извършват проверки на място на строежа и в общинските/районните администрации;</w:t>
      </w:r>
    </w:p>
    <w:p w14:paraId="550A325E" w14:textId="77777777" w:rsidR="00027F1D" w:rsidRPr="00027F1D" w:rsidRDefault="00027F1D" w:rsidP="00027F1D">
      <w:pPr>
        <w:numPr>
          <w:ilvl w:val="0"/>
          <w:numId w:val="28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осъществяват процесуалното представителство на ДНСК пред съдилищата по въпроси, които са свързани с дейността на съответната регионална дирекция;</w:t>
      </w:r>
    </w:p>
    <w:p w14:paraId="033B2169" w14:textId="77777777" w:rsidR="00027F1D" w:rsidRPr="00027F1D" w:rsidRDefault="00027F1D" w:rsidP="00027F1D">
      <w:pPr>
        <w:numPr>
          <w:ilvl w:val="0"/>
          <w:numId w:val="28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дават решения и/или задължителни указания по възникнали спорове между участниците в строителството в етапа на изпълнение на строежите;</w:t>
      </w:r>
    </w:p>
    <w:p w14:paraId="0E7D63C8" w14:textId="77777777" w:rsidR="00027F1D" w:rsidRPr="00027F1D" w:rsidRDefault="00027F1D" w:rsidP="00027F1D">
      <w:pPr>
        <w:numPr>
          <w:ilvl w:val="0"/>
          <w:numId w:val="28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изпълняват и други заповеди и нареждания на началника на ДНСК или на упълномощено от него длъжностно лице;</w:t>
      </w:r>
    </w:p>
    <w:p w14:paraId="7B69B0B1" w14:textId="77777777" w:rsidR="00027F1D" w:rsidRPr="00027F1D" w:rsidRDefault="00027F1D" w:rsidP="00027F1D">
      <w:pPr>
        <w:numPr>
          <w:ilvl w:val="0"/>
          <w:numId w:val="28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установяват други нарушения на ЗУТ и на подзаконовите нормативни актове по прилагането му за всички категории строежи;</w:t>
      </w:r>
    </w:p>
    <w:p w14:paraId="20AC809F" w14:textId="06A15190" w:rsidR="00027F1D" w:rsidRPr="00027F1D" w:rsidRDefault="00027F1D" w:rsidP="00027F1D">
      <w:pPr>
        <w:numPr>
          <w:ilvl w:val="0"/>
          <w:numId w:val="28"/>
        </w:numPr>
        <w:tabs>
          <w:tab w:val="left" w:pos="426"/>
          <w:tab w:val="left" w:pos="1560"/>
          <w:tab w:val="left" w:pos="9498"/>
        </w:tabs>
        <w:spacing w:after="120" w:line="259" w:lineRule="auto"/>
        <w:ind w:left="0"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издават индивидуални адми</w:t>
      </w:r>
      <w:r w:rsidR="00E02340">
        <w:rPr>
          <w:color w:val="000000"/>
        </w:rPr>
        <w:t>нистративни актове съгласно ЗУТ;</w:t>
      </w:r>
      <w:bookmarkStart w:id="0" w:name="_GoBack"/>
      <w:bookmarkEnd w:id="0"/>
    </w:p>
    <w:p w14:paraId="14CF133B" w14:textId="77777777" w:rsidR="00027F1D" w:rsidRPr="00027F1D" w:rsidRDefault="00027F1D" w:rsidP="00027F1D">
      <w:pPr>
        <w:numPr>
          <w:ilvl w:val="0"/>
          <w:numId w:val="28"/>
        </w:numPr>
        <w:tabs>
          <w:tab w:val="left" w:pos="426"/>
          <w:tab w:val="left" w:pos="1560"/>
          <w:tab w:val="left" w:pos="9498"/>
        </w:tabs>
        <w:spacing w:after="160" w:line="259" w:lineRule="auto"/>
        <w:ind w:left="0" w:firstLine="851"/>
        <w:contextualSpacing/>
        <w:jc w:val="both"/>
        <w:textAlignment w:val="center"/>
        <w:rPr>
          <w:color w:val="000000" w:themeColor="text1"/>
        </w:rPr>
      </w:pPr>
      <w:r w:rsidRPr="00027F1D">
        <w:rPr>
          <w:color w:val="000000" w:themeColor="text1"/>
        </w:rPr>
        <w:t>извършват проверки по реда на чл. 57а от ЗУТ на обекти по чл. 56, ал. 1 от ЗУТ, поставени на територията на националните курорти, определени с решение на Министерския съвет за селищни образувания с национално значение, и на територията на морските плажове.</w:t>
      </w:r>
    </w:p>
    <w:p w14:paraId="67216C23" w14:textId="77777777" w:rsidR="00027F1D" w:rsidRDefault="00027F1D" w:rsidP="00027F1D">
      <w:pPr>
        <w:tabs>
          <w:tab w:val="left" w:pos="426"/>
          <w:tab w:val="left" w:pos="1560"/>
          <w:tab w:val="left" w:pos="9498"/>
        </w:tabs>
        <w:ind w:firstLine="851"/>
        <w:contextualSpacing/>
        <w:jc w:val="both"/>
        <w:textAlignment w:val="center"/>
        <w:rPr>
          <w:color w:val="000000"/>
        </w:rPr>
      </w:pPr>
      <w:r w:rsidRPr="00027F1D">
        <w:rPr>
          <w:color w:val="000000"/>
        </w:rPr>
        <w:t>(3) При извършване на дейността си Главна дирекция „Строителен контрол“ ползва по установения ред данни от ЕСГРАОН, НАП, АГКК и нейните служби по места, както и наличните в общините и ведомствата планове, строителни книжа и карти.</w:t>
      </w:r>
    </w:p>
    <w:p w14:paraId="083E7347" w14:textId="77777777" w:rsidR="007E2E22" w:rsidRDefault="007E2E22" w:rsidP="00027F1D">
      <w:pPr>
        <w:tabs>
          <w:tab w:val="left" w:pos="426"/>
          <w:tab w:val="left" w:pos="1560"/>
          <w:tab w:val="left" w:pos="9498"/>
        </w:tabs>
        <w:ind w:firstLine="851"/>
        <w:contextualSpacing/>
        <w:jc w:val="both"/>
        <w:textAlignment w:val="center"/>
        <w:rPr>
          <w:color w:val="000000"/>
        </w:rPr>
      </w:pPr>
    </w:p>
    <w:p w14:paraId="5ED9283C" w14:textId="77777777" w:rsidR="00021A7C" w:rsidRPr="00027F1D" w:rsidRDefault="00021A7C" w:rsidP="00027F1D">
      <w:pPr>
        <w:tabs>
          <w:tab w:val="left" w:pos="426"/>
          <w:tab w:val="left" w:pos="1560"/>
          <w:tab w:val="left" w:pos="9498"/>
        </w:tabs>
        <w:ind w:firstLine="851"/>
        <w:contextualSpacing/>
        <w:jc w:val="both"/>
        <w:textAlignment w:val="center"/>
        <w:rPr>
          <w:color w:val="000000"/>
        </w:rPr>
      </w:pPr>
      <w:r w:rsidRPr="00021A7C">
        <w:rPr>
          <w:b/>
          <w:color w:val="000000"/>
        </w:rPr>
        <w:t xml:space="preserve">§ 15. </w:t>
      </w:r>
      <w:r w:rsidRPr="00021A7C">
        <w:rPr>
          <w:color w:val="000000"/>
        </w:rPr>
        <w:t xml:space="preserve">Член 17 се изменя така : </w:t>
      </w:r>
    </w:p>
    <w:p w14:paraId="4BE95D8A" w14:textId="77777777" w:rsidR="00021A7C" w:rsidRPr="00021A7C" w:rsidRDefault="00021A7C" w:rsidP="00021A7C">
      <w:pPr>
        <w:tabs>
          <w:tab w:val="left" w:pos="426"/>
          <w:tab w:val="left" w:pos="1560"/>
          <w:tab w:val="left" w:pos="9498"/>
        </w:tabs>
        <w:ind w:firstLine="851"/>
        <w:jc w:val="both"/>
        <w:textAlignment w:val="center"/>
        <w:rPr>
          <w:color w:val="000000" w:themeColor="text1"/>
        </w:rPr>
      </w:pPr>
      <w:r>
        <w:rPr>
          <w:color w:val="000000" w:themeColor="text1"/>
        </w:rPr>
        <w:t>„</w:t>
      </w:r>
      <w:r w:rsidRPr="00021A7C">
        <w:rPr>
          <w:color w:val="000000" w:themeColor="text1"/>
        </w:rPr>
        <w:t>Чл. 1</w:t>
      </w:r>
      <w:r w:rsidR="006E27A8">
        <w:rPr>
          <w:color w:val="000000" w:themeColor="text1"/>
          <w:lang w:val="en-US"/>
        </w:rPr>
        <w:t>7</w:t>
      </w:r>
      <w:r w:rsidRPr="00021A7C">
        <w:rPr>
          <w:color w:val="000000" w:themeColor="text1"/>
        </w:rPr>
        <w:t>. (1) Дирекция „Въвеждане в експлоатация“:</w:t>
      </w:r>
    </w:p>
    <w:p w14:paraId="52B64582" w14:textId="77777777" w:rsidR="00021A7C" w:rsidRPr="00021A7C" w:rsidRDefault="00021A7C" w:rsidP="00021A7C">
      <w:pPr>
        <w:tabs>
          <w:tab w:val="left" w:pos="426"/>
          <w:tab w:val="left" w:pos="1560"/>
          <w:tab w:val="left" w:pos="9498"/>
        </w:tabs>
        <w:ind w:firstLine="851"/>
        <w:jc w:val="both"/>
        <w:textAlignment w:val="center"/>
        <w:rPr>
          <w:color w:val="000000" w:themeColor="text1"/>
        </w:rPr>
      </w:pPr>
      <w:r w:rsidRPr="00021A7C">
        <w:rPr>
          <w:color w:val="000000" w:themeColor="text1"/>
        </w:rPr>
        <w:t>1. изпълнява дейността по въвеждане на строежите в експлоатация;</w:t>
      </w:r>
    </w:p>
    <w:p w14:paraId="359565EB" w14:textId="77777777" w:rsidR="00021A7C" w:rsidRPr="00021A7C" w:rsidRDefault="00021A7C" w:rsidP="00021A7C">
      <w:pPr>
        <w:tabs>
          <w:tab w:val="left" w:pos="426"/>
          <w:tab w:val="left" w:pos="1560"/>
          <w:tab w:val="left" w:pos="9498"/>
        </w:tabs>
        <w:ind w:firstLine="851"/>
        <w:jc w:val="both"/>
        <w:textAlignment w:val="center"/>
        <w:rPr>
          <w:color w:val="000000" w:themeColor="text1"/>
        </w:rPr>
      </w:pPr>
      <w:r w:rsidRPr="00021A7C">
        <w:rPr>
          <w:color w:val="000000" w:themeColor="text1"/>
        </w:rPr>
        <w:t>2. контролира дейността на лицата, които упражняват строителен надзор;</w:t>
      </w:r>
    </w:p>
    <w:p w14:paraId="3F73AC1B" w14:textId="77777777" w:rsidR="00021A7C" w:rsidRPr="00021A7C" w:rsidRDefault="00021A7C" w:rsidP="00021A7C">
      <w:pPr>
        <w:tabs>
          <w:tab w:val="left" w:pos="426"/>
          <w:tab w:val="left" w:pos="1560"/>
          <w:tab w:val="left" w:pos="9498"/>
        </w:tabs>
        <w:ind w:firstLine="851"/>
        <w:jc w:val="both"/>
        <w:textAlignment w:val="center"/>
        <w:rPr>
          <w:color w:val="000000" w:themeColor="text1"/>
        </w:rPr>
      </w:pPr>
      <w:r w:rsidRPr="00021A7C">
        <w:rPr>
          <w:color w:val="000000" w:themeColor="text1"/>
        </w:rPr>
        <w:t>3. заверява заповедни книги на строежи с издадени разрешения за строеж от областния управител или министъра на регионалното развитие и благоустройството;</w:t>
      </w:r>
    </w:p>
    <w:p w14:paraId="539E6970" w14:textId="77777777" w:rsidR="00021A7C" w:rsidRPr="00021A7C" w:rsidRDefault="00021A7C" w:rsidP="00021A7C">
      <w:pPr>
        <w:tabs>
          <w:tab w:val="left" w:pos="426"/>
          <w:tab w:val="left" w:pos="1560"/>
          <w:tab w:val="left" w:pos="9498"/>
        </w:tabs>
        <w:ind w:firstLine="851"/>
        <w:jc w:val="both"/>
        <w:textAlignment w:val="center"/>
        <w:rPr>
          <w:color w:val="000000" w:themeColor="text1"/>
        </w:rPr>
      </w:pPr>
      <w:r w:rsidRPr="00021A7C">
        <w:rPr>
          <w:color w:val="000000" w:themeColor="text1"/>
        </w:rPr>
        <w:t>4. изготвя предложения за приемане на нови и за изменение на действащи нормативни актове, които са свързани с дейността по въвеждане в експлоатация на строежите, като участва в съставянето или изготвя самостоятелно проекти на нормативни актове и становища по проекти на нормативни актове;</w:t>
      </w:r>
    </w:p>
    <w:p w14:paraId="7F3FE186" w14:textId="77777777" w:rsidR="00021A7C" w:rsidRPr="00021A7C" w:rsidRDefault="00021A7C" w:rsidP="00021A7C">
      <w:pPr>
        <w:tabs>
          <w:tab w:val="left" w:pos="426"/>
          <w:tab w:val="left" w:pos="1560"/>
          <w:tab w:val="left" w:pos="9498"/>
        </w:tabs>
        <w:ind w:firstLine="851"/>
        <w:jc w:val="both"/>
        <w:textAlignment w:val="center"/>
        <w:rPr>
          <w:color w:val="000000" w:themeColor="text1"/>
        </w:rPr>
      </w:pPr>
      <w:r w:rsidRPr="00021A7C">
        <w:rPr>
          <w:color w:val="000000" w:themeColor="text1"/>
        </w:rPr>
        <w:t>5. дава указания по прилагането на ЗУТ и на подзаконовите нормативни актове, които са свързани с дейността по въвеждане в експлоатация на строежите.</w:t>
      </w:r>
    </w:p>
    <w:p w14:paraId="50BBCAD7" w14:textId="77777777" w:rsidR="00850B16" w:rsidRDefault="00021A7C" w:rsidP="00850B16">
      <w:pPr>
        <w:tabs>
          <w:tab w:val="left" w:pos="426"/>
          <w:tab w:val="left" w:pos="1560"/>
          <w:tab w:val="left" w:pos="9498"/>
        </w:tabs>
        <w:spacing w:after="120"/>
        <w:ind w:firstLine="851"/>
        <w:jc w:val="both"/>
        <w:textAlignment w:val="center"/>
        <w:rPr>
          <w:color w:val="000000" w:themeColor="text1"/>
          <w:lang w:val="en-US"/>
        </w:rPr>
      </w:pPr>
      <w:r w:rsidRPr="00021A7C">
        <w:rPr>
          <w:color w:val="000000" w:themeColor="text1"/>
        </w:rPr>
        <w:t>(2) При извършване на дейността си дирекция „Въвеждане в експлоатация“ ползва по установения ред данни от Единната система за гражданска регистрация и административно обслужване на населението (ЕСГРАОН), Националната агенция за приходите (НАП), кадастралните карти и данни от Агенцията по геодезия, картография и кадастър (АГКК) и нейните служби по места, както и наличните в общините и ведомствата планове, строителни книжа и карти.</w:t>
      </w:r>
      <w:r>
        <w:rPr>
          <w:color w:val="000000" w:themeColor="text1"/>
          <w:lang w:val="en-US"/>
        </w:rPr>
        <w:t>”</w:t>
      </w:r>
    </w:p>
    <w:p w14:paraId="4F616901" w14:textId="77777777" w:rsidR="00DC17DC" w:rsidRDefault="00850B16" w:rsidP="00DC17DC">
      <w:pPr>
        <w:tabs>
          <w:tab w:val="left" w:pos="426"/>
          <w:tab w:val="left" w:pos="1560"/>
          <w:tab w:val="left" w:pos="9498"/>
        </w:tabs>
        <w:spacing w:after="120"/>
        <w:ind w:firstLine="851"/>
        <w:jc w:val="both"/>
        <w:textAlignment w:val="center"/>
        <w:rPr>
          <w:color w:val="000000" w:themeColor="text1"/>
        </w:rPr>
      </w:pPr>
      <w:r w:rsidRPr="00850B16">
        <w:rPr>
          <w:b/>
          <w:color w:val="000000" w:themeColor="text1"/>
        </w:rPr>
        <w:lastRenderedPageBreak/>
        <w:t xml:space="preserve">§ 16. </w:t>
      </w:r>
      <w:r w:rsidRPr="00850B16">
        <w:rPr>
          <w:color w:val="000000" w:themeColor="text1"/>
        </w:rPr>
        <w:t xml:space="preserve">В член 18 </w:t>
      </w:r>
      <w:r>
        <w:rPr>
          <w:color w:val="000000" w:themeColor="text1"/>
        </w:rPr>
        <w:t>думите „и консултанти</w:t>
      </w:r>
      <w:r>
        <w:rPr>
          <w:color w:val="000000" w:themeColor="text1"/>
          <w:lang w:val="en-US"/>
        </w:rPr>
        <w:t>”</w:t>
      </w:r>
      <w:r w:rsidR="00DE527A">
        <w:rPr>
          <w:color w:val="000000" w:themeColor="text1"/>
        </w:rPr>
        <w:t xml:space="preserve"> се заличават и след думите „Строителен контрол</w:t>
      </w:r>
      <w:r w:rsidR="00DE527A">
        <w:rPr>
          <w:color w:val="000000" w:themeColor="text1"/>
          <w:lang w:val="en-US"/>
        </w:rPr>
        <w:t>”</w:t>
      </w:r>
      <w:r w:rsidR="00DE527A">
        <w:rPr>
          <w:color w:val="000000" w:themeColor="text1"/>
        </w:rPr>
        <w:t xml:space="preserve"> се поставя запетая и се добавя „звено „Вътрешен контрол</w:t>
      </w:r>
      <w:r w:rsidR="00A12354">
        <w:rPr>
          <w:color w:val="000000" w:themeColor="text1"/>
          <w:lang w:val="en-US"/>
        </w:rPr>
        <w:t>””</w:t>
      </w:r>
      <w:r w:rsidR="00DE527A">
        <w:rPr>
          <w:color w:val="000000" w:themeColor="text1"/>
        </w:rPr>
        <w:t xml:space="preserve">. </w:t>
      </w:r>
    </w:p>
    <w:p w14:paraId="67062F77" w14:textId="77777777" w:rsidR="00A348D3" w:rsidRDefault="00E45299" w:rsidP="00DC17DC">
      <w:pPr>
        <w:tabs>
          <w:tab w:val="left" w:pos="426"/>
          <w:tab w:val="left" w:pos="1560"/>
          <w:tab w:val="left" w:pos="9498"/>
        </w:tabs>
        <w:spacing w:after="120"/>
        <w:ind w:firstLine="851"/>
        <w:jc w:val="both"/>
        <w:textAlignment w:val="center"/>
      </w:pPr>
      <w:r w:rsidRPr="00DC17DC">
        <w:rPr>
          <w:b/>
        </w:rPr>
        <w:t>§</w:t>
      </w:r>
      <w:r w:rsidR="0064603E" w:rsidRPr="00DC17DC">
        <w:rPr>
          <w:b/>
        </w:rPr>
        <w:t xml:space="preserve"> </w:t>
      </w:r>
      <w:r w:rsidR="00DC17DC" w:rsidRPr="00DC17DC">
        <w:rPr>
          <w:b/>
        </w:rPr>
        <w:t>17</w:t>
      </w:r>
      <w:r w:rsidRPr="00DC17DC">
        <w:rPr>
          <w:b/>
        </w:rPr>
        <w:t xml:space="preserve">. </w:t>
      </w:r>
      <w:bookmarkStart w:id="1" w:name="to_paragraph_id2676681"/>
      <w:bookmarkEnd w:id="1"/>
      <w:r w:rsidR="00F64CB9" w:rsidRPr="00DC17DC">
        <w:t>П</w:t>
      </w:r>
      <w:r w:rsidR="00DC17DC" w:rsidRPr="00DC17DC">
        <w:t>риложението към чл. 7</w:t>
      </w:r>
      <w:r w:rsidR="00A348D3" w:rsidRPr="00DC17DC">
        <w:t xml:space="preserve">, ал. 3 се </w:t>
      </w:r>
      <w:r w:rsidR="00475439" w:rsidRPr="00DC17DC">
        <w:t>изменя така</w:t>
      </w:r>
      <w:r w:rsidR="00A348D3" w:rsidRPr="00DC17DC">
        <w:t>:</w:t>
      </w:r>
    </w:p>
    <w:p w14:paraId="7357DBD8" w14:textId="77777777" w:rsidR="00DC17DC" w:rsidRPr="00DC17DC" w:rsidRDefault="00DC17DC" w:rsidP="00DC17DC">
      <w:pPr>
        <w:tabs>
          <w:tab w:val="left" w:pos="426"/>
          <w:tab w:val="left" w:pos="1560"/>
          <w:tab w:val="left" w:pos="9498"/>
        </w:tabs>
        <w:ind w:firstLine="851"/>
        <w:jc w:val="both"/>
        <w:textAlignment w:val="center"/>
        <w:rPr>
          <w:color w:val="000000"/>
        </w:rPr>
      </w:pPr>
      <w:r>
        <w:rPr>
          <w:color w:val="000000"/>
          <w:lang w:val="en-US"/>
        </w:rPr>
        <w:t>“</w:t>
      </w:r>
      <w:r w:rsidRPr="00DC17DC">
        <w:rPr>
          <w:color w:val="000000"/>
        </w:rPr>
        <w:t>Приложение към чл. 7, ал. 3</w:t>
      </w:r>
    </w:p>
    <w:p w14:paraId="0C99D1BA" w14:textId="77777777" w:rsidR="00DC17DC" w:rsidRPr="00DC17DC" w:rsidRDefault="00DC17DC" w:rsidP="00DC17DC">
      <w:pPr>
        <w:tabs>
          <w:tab w:val="left" w:pos="426"/>
          <w:tab w:val="left" w:pos="1560"/>
          <w:tab w:val="left" w:pos="9498"/>
        </w:tabs>
        <w:spacing w:after="120"/>
        <w:ind w:firstLine="851"/>
        <w:jc w:val="both"/>
        <w:textAlignment w:val="center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527"/>
      </w:tblGrid>
      <w:tr w:rsidR="00DC17DC" w:rsidRPr="00DC17DC" w14:paraId="59FD381C" w14:textId="77777777" w:rsidTr="00192647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40F818C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jc w:val="center"/>
              <w:textAlignment w:val="center"/>
              <w:rPr>
                <w:rFonts w:eastAsiaTheme="minorEastAsia"/>
                <w:color w:val="000000"/>
              </w:rPr>
            </w:pPr>
            <w:r w:rsidRPr="00DC17DC">
              <w:rPr>
                <w:rFonts w:eastAsiaTheme="minorEastAsia"/>
                <w:b/>
                <w:bCs/>
                <w:color w:val="000000"/>
              </w:rPr>
              <w:t>Обща численост на персонала в Дирекцията за национален строителен контрол - 401 щатни бройки</w:t>
            </w:r>
          </w:p>
          <w:p w14:paraId="61E99B71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jc w:val="center"/>
              <w:textAlignment w:val="center"/>
              <w:rPr>
                <w:rFonts w:eastAsiaTheme="minorEastAsia"/>
                <w:color w:val="000000"/>
              </w:rPr>
            </w:pPr>
            <w:r w:rsidRPr="00DC17DC">
              <w:rPr>
                <w:rFonts w:eastAsiaTheme="minorEastAsia"/>
                <w:color w:val="000000"/>
              </w:rPr>
              <w:t> </w:t>
            </w:r>
          </w:p>
        </w:tc>
      </w:tr>
      <w:tr w:rsidR="00DC17DC" w:rsidRPr="00DC17DC" w14:paraId="3DE38A3E" w14:textId="77777777" w:rsidTr="00192647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25E5FE3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textAlignment w:val="center"/>
              <w:rPr>
                <w:rFonts w:eastAsiaTheme="minorEastAsia"/>
                <w:color w:val="000000"/>
              </w:rPr>
            </w:pPr>
            <w:r w:rsidRPr="00DC17DC">
              <w:rPr>
                <w:rFonts w:eastAsiaTheme="minorEastAsia"/>
                <w:color w:val="000000"/>
              </w:rPr>
              <w:t>Началник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9917FE0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jc w:val="right"/>
              <w:textAlignment w:val="center"/>
              <w:rPr>
                <w:rFonts w:eastAsiaTheme="minorEastAsia"/>
                <w:color w:val="000000"/>
              </w:rPr>
            </w:pPr>
            <w:r w:rsidRPr="00DC17DC">
              <w:rPr>
                <w:rFonts w:eastAsiaTheme="minorEastAsia"/>
                <w:color w:val="000000"/>
              </w:rPr>
              <w:t>1</w:t>
            </w:r>
          </w:p>
        </w:tc>
      </w:tr>
      <w:tr w:rsidR="00DC17DC" w:rsidRPr="00DC17DC" w14:paraId="6F425FED" w14:textId="77777777" w:rsidTr="00192647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D3B4C81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textAlignment w:val="center"/>
              <w:rPr>
                <w:rFonts w:eastAsiaTheme="minorEastAsia"/>
                <w:color w:val="000000"/>
              </w:rPr>
            </w:pPr>
            <w:r w:rsidRPr="00DC17DC">
              <w:rPr>
                <w:rFonts w:eastAsiaTheme="minorEastAsia"/>
                <w:color w:val="000000"/>
              </w:rPr>
              <w:t>Заместник-началници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6F2E4DA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jc w:val="right"/>
              <w:textAlignment w:val="center"/>
              <w:rPr>
                <w:rFonts w:eastAsiaTheme="minorEastAsia"/>
                <w:color w:val="000000"/>
              </w:rPr>
            </w:pPr>
            <w:r w:rsidRPr="00DC17DC">
              <w:rPr>
                <w:rFonts w:eastAsiaTheme="minorEastAsia"/>
                <w:color w:val="000000"/>
              </w:rPr>
              <w:t>2</w:t>
            </w:r>
          </w:p>
        </w:tc>
      </w:tr>
      <w:tr w:rsidR="00DC17DC" w:rsidRPr="00DC17DC" w14:paraId="55E5932C" w14:textId="77777777" w:rsidTr="00192647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066F40B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textAlignment w:val="center"/>
              <w:rPr>
                <w:rFonts w:eastAsiaTheme="minorEastAsia"/>
                <w:color w:val="000000"/>
              </w:rPr>
            </w:pPr>
            <w:r w:rsidRPr="00DC17DC">
              <w:rPr>
                <w:rFonts w:eastAsiaTheme="minorEastAsia"/>
                <w:color w:val="000000"/>
              </w:rPr>
              <w:t>Главен секретар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8AD2807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jc w:val="right"/>
              <w:textAlignment w:val="center"/>
              <w:rPr>
                <w:rFonts w:eastAsiaTheme="minorEastAsia"/>
                <w:color w:val="000000"/>
              </w:rPr>
            </w:pPr>
            <w:r w:rsidRPr="00DC17DC">
              <w:rPr>
                <w:rFonts w:eastAsiaTheme="minorEastAsia"/>
                <w:color w:val="000000"/>
              </w:rPr>
              <w:t>1</w:t>
            </w:r>
          </w:p>
        </w:tc>
      </w:tr>
      <w:tr w:rsidR="00DC17DC" w:rsidRPr="00DC17DC" w14:paraId="2808C713" w14:textId="77777777" w:rsidTr="00192647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4BD7C6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textAlignment w:val="center"/>
              <w:rPr>
                <w:rFonts w:eastAsiaTheme="minorEastAsia"/>
                <w:color w:val="000000"/>
              </w:rPr>
            </w:pPr>
            <w:r w:rsidRPr="00DC17DC">
              <w:rPr>
                <w:rFonts w:eastAsiaTheme="minorEastAsia"/>
                <w:color w:val="000000"/>
              </w:rPr>
              <w:t xml:space="preserve">Служител по сигурността на Информацията 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FA1AA22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jc w:val="right"/>
              <w:textAlignment w:val="center"/>
              <w:rPr>
                <w:rFonts w:eastAsiaTheme="minorEastAsia"/>
                <w:color w:val="000000"/>
              </w:rPr>
            </w:pPr>
            <w:r w:rsidRPr="00DC17DC">
              <w:rPr>
                <w:rFonts w:eastAsiaTheme="minorEastAsia"/>
                <w:color w:val="000000"/>
              </w:rPr>
              <w:t xml:space="preserve">      1 </w:t>
            </w:r>
          </w:p>
        </w:tc>
      </w:tr>
      <w:tr w:rsidR="00DC17DC" w:rsidRPr="00DC17DC" w14:paraId="68E765B1" w14:textId="77777777" w:rsidTr="00192647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3C9ECF4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Служител по мрежова и информационна сигурност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49450AB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jc w:val="right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1</w:t>
            </w:r>
          </w:p>
        </w:tc>
      </w:tr>
      <w:tr w:rsidR="00DC17DC" w:rsidRPr="00DC17DC" w14:paraId="47F57B44" w14:textId="77777777" w:rsidTr="00192647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3532A3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 xml:space="preserve">Звено „Вътрешен контрол“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E449F0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jc w:val="right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6</w:t>
            </w:r>
          </w:p>
        </w:tc>
      </w:tr>
      <w:tr w:rsidR="00DC17DC" w:rsidRPr="00DC17DC" w14:paraId="0C1A1684" w14:textId="77777777" w:rsidTr="00192647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F86BBF1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Финансов контрольор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EE4D707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jc w:val="right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1</w:t>
            </w:r>
          </w:p>
        </w:tc>
      </w:tr>
      <w:tr w:rsidR="00DC17DC" w:rsidRPr="00DC17DC" w14:paraId="419A2BB2" w14:textId="77777777" w:rsidTr="00192647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FDE79CD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Обща администрация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4F3A1FC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jc w:val="right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44</w:t>
            </w:r>
          </w:p>
        </w:tc>
      </w:tr>
      <w:tr w:rsidR="00DC17DC" w:rsidRPr="00DC17DC" w14:paraId="3CCF4A28" w14:textId="77777777" w:rsidTr="00192647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28B1BE9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в т.ч.: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DBAA817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jc w:val="right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 </w:t>
            </w:r>
          </w:p>
        </w:tc>
      </w:tr>
      <w:tr w:rsidR="00DC17DC" w:rsidRPr="00DC17DC" w14:paraId="078A4DF2" w14:textId="77777777" w:rsidTr="00192647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75CA52A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left="922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Дирекция „Административно, информационно и финансово-стопанско обслужване“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3924C9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jc w:val="right"/>
              <w:textAlignment w:val="center"/>
              <w:rPr>
                <w:rFonts w:eastAsiaTheme="minorEastAsia"/>
                <w:color w:val="000000" w:themeColor="text1"/>
              </w:rPr>
            </w:pPr>
          </w:p>
          <w:p w14:paraId="0344F57C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jc w:val="right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25</w:t>
            </w:r>
          </w:p>
        </w:tc>
      </w:tr>
      <w:tr w:rsidR="00DC17DC" w:rsidRPr="00DC17DC" w14:paraId="2CCBF378" w14:textId="77777777" w:rsidTr="00192647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FDD03B9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Дирекция „Правна“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CE4B3A1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jc w:val="right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19</w:t>
            </w:r>
          </w:p>
        </w:tc>
      </w:tr>
      <w:tr w:rsidR="00DC17DC" w:rsidRPr="00DC17DC" w14:paraId="3D48ECBB" w14:textId="77777777" w:rsidTr="00192647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747FD1D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Специализирана администрация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FC6160F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jc w:val="right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344</w:t>
            </w:r>
          </w:p>
        </w:tc>
      </w:tr>
      <w:tr w:rsidR="00DC17DC" w:rsidRPr="00DC17DC" w14:paraId="7B788CDF" w14:textId="77777777" w:rsidTr="00192647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1AE8D03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в т.ч.: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648615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jc w:val="right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 </w:t>
            </w:r>
          </w:p>
        </w:tc>
      </w:tr>
      <w:tr w:rsidR="00DC17DC" w:rsidRPr="00DC17DC" w14:paraId="064CF69D" w14:textId="77777777" w:rsidTr="00192647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AC13E85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 xml:space="preserve">дирекция „Въвеждане в експлоатация“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28869BB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jc w:val="right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11</w:t>
            </w:r>
          </w:p>
        </w:tc>
      </w:tr>
      <w:tr w:rsidR="00DC17DC" w:rsidRPr="00DC17DC" w14:paraId="6943CD24" w14:textId="77777777" w:rsidTr="00192647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19DAA0B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Главна дирекция „Строителен контрол“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8914D00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jc w:val="right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333</w:t>
            </w:r>
          </w:p>
        </w:tc>
      </w:tr>
      <w:tr w:rsidR="00DC17DC" w:rsidRPr="00DC17DC" w14:paraId="41C58264" w14:textId="77777777" w:rsidTr="00192647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921DD9B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в т.ч.: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33F62FE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jc w:val="right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 </w:t>
            </w:r>
          </w:p>
        </w:tc>
      </w:tr>
      <w:tr w:rsidR="00DC17DC" w:rsidRPr="00DC17DC" w14:paraId="624B4380" w14:textId="77777777" w:rsidTr="00192647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128012E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28 териториални звена – РДНСК: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6C22D29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ind w:firstLine="851"/>
              <w:jc w:val="right"/>
              <w:textAlignment w:val="center"/>
              <w:rPr>
                <w:rFonts w:eastAsiaTheme="minorEastAsia"/>
                <w:color w:val="000000" w:themeColor="text1"/>
              </w:rPr>
            </w:pPr>
            <w:r w:rsidRPr="00DC17DC">
              <w:rPr>
                <w:rFonts w:eastAsiaTheme="minorEastAsia"/>
                <w:color w:val="000000" w:themeColor="text1"/>
              </w:rPr>
              <w:t> </w:t>
            </w:r>
          </w:p>
        </w:tc>
      </w:tr>
      <w:tr w:rsidR="00DC17DC" w:rsidRPr="00DC17DC" w14:paraId="10BE3D3A" w14:textId="77777777" w:rsidTr="00192647">
        <w:tc>
          <w:tcPr>
            <w:tcW w:w="8341" w:type="dxa"/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97BE2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Благоевград със седалище гр. Благоевград</w:t>
            </w:r>
          </w:p>
          <w:p w14:paraId="75C28D00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Бургас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Бургас</w:t>
            </w:r>
          </w:p>
          <w:p w14:paraId="43A83B9A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Варна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Варна</w:t>
            </w:r>
          </w:p>
          <w:p w14:paraId="28034D80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Велико Търново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Велико Търново</w:t>
            </w:r>
          </w:p>
          <w:p w14:paraId="21C0F713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Видин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Видин</w:t>
            </w:r>
          </w:p>
          <w:p w14:paraId="02D36A00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Враца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Враца</w:t>
            </w:r>
          </w:p>
          <w:p w14:paraId="03962A2A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Габрово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Габрово</w:t>
            </w:r>
          </w:p>
          <w:p w14:paraId="32DC4E86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Добрич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Добрич</w:t>
            </w:r>
          </w:p>
          <w:p w14:paraId="48BD3D2B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Кърджали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Кърджали</w:t>
            </w:r>
          </w:p>
          <w:p w14:paraId="1EE064B1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Кюстендил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Кюстендил</w:t>
            </w:r>
          </w:p>
          <w:p w14:paraId="21838FCD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Ловеч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Ловеч</w:t>
            </w:r>
          </w:p>
          <w:p w14:paraId="4F307979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Монтана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Монтана</w:t>
            </w:r>
          </w:p>
          <w:p w14:paraId="11B0F42C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Пазарджик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Пазарджик</w:t>
            </w:r>
          </w:p>
          <w:p w14:paraId="4C93EDF6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Перник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Перник</w:t>
            </w:r>
          </w:p>
          <w:p w14:paraId="621CD620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Плевен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Плевен</w:t>
            </w:r>
          </w:p>
          <w:p w14:paraId="074F68B6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Пловдив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Пловдив</w:t>
            </w:r>
          </w:p>
          <w:p w14:paraId="0C70D4DA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Разград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Разград</w:t>
            </w:r>
          </w:p>
          <w:p w14:paraId="5FA274A7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Русе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Русе</w:t>
            </w:r>
          </w:p>
          <w:p w14:paraId="7662131D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Силистра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Силистра</w:t>
            </w:r>
          </w:p>
          <w:p w14:paraId="2B8447AE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Сливен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Сливен</w:t>
            </w:r>
          </w:p>
          <w:p w14:paraId="0CBEB9B4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Смолян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Смолян</w:t>
            </w:r>
          </w:p>
          <w:p w14:paraId="0BE6D98E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Софийска област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София</w:t>
            </w:r>
          </w:p>
          <w:p w14:paraId="3234C1AD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lastRenderedPageBreak/>
              <w:t>РДНСК София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София</w:t>
            </w:r>
          </w:p>
          <w:p w14:paraId="2CF6E051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Стара Загора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Стара Загора</w:t>
            </w:r>
          </w:p>
          <w:p w14:paraId="16084E6F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Търговище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Търговище</w:t>
            </w:r>
          </w:p>
          <w:p w14:paraId="57B5A4FB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Хасково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Хасково</w:t>
            </w:r>
          </w:p>
          <w:p w14:paraId="6E8714E9" w14:textId="77777777" w:rsidR="00DC17DC" w:rsidRPr="00921D10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</w:rPr>
            </w:pPr>
            <w:r w:rsidRPr="00921D10">
              <w:rPr>
                <w:color w:val="000000" w:themeColor="text1"/>
                <w:kern w:val="2"/>
              </w:rPr>
              <w:t>РДНСК Шумен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Шумен</w:t>
            </w:r>
          </w:p>
          <w:p w14:paraId="4F3A25C8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rPr>
                <w:color w:val="000000" w:themeColor="text1"/>
                <w:kern w:val="2"/>
                <w:lang w:val="en-US"/>
              </w:rPr>
            </w:pPr>
            <w:r w:rsidRPr="00921D10">
              <w:rPr>
                <w:color w:val="000000" w:themeColor="text1"/>
                <w:kern w:val="2"/>
              </w:rPr>
              <w:t>РДНСК Ямбол със седалище гр.</w:t>
            </w:r>
            <w:r w:rsidRPr="00921D10">
              <w:rPr>
                <w:rFonts w:eastAsiaTheme="minorHAnsi"/>
                <w:color w:val="000000" w:themeColor="text1"/>
                <w:kern w:val="2"/>
                <w:lang w:eastAsia="en-US"/>
              </w:rPr>
              <w:t xml:space="preserve"> </w:t>
            </w:r>
            <w:r w:rsidRPr="00921D10">
              <w:rPr>
                <w:color w:val="000000" w:themeColor="text1"/>
                <w:kern w:val="2"/>
              </w:rPr>
              <w:t>Ямбол</w:t>
            </w:r>
            <w:r w:rsidRPr="00921D10">
              <w:rPr>
                <w:color w:val="000000" w:themeColor="text1"/>
                <w:kern w:val="2"/>
                <w:lang w:val="en-US"/>
              </w:rPr>
              <w:t>”</w:t>
            </w:r>
          </w:p>
        </w:tc>
        <w:tc>
          <w:tcPr>
            <w:tcW w:w="1055" w:type="dxa"/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83C4E" w14:textId="77777777" w:rsidR="00DC17DC" w:rsidRPr="00DC17DC" w:rsidRDefault="00DC17DC" w:rsidP="00DC17DC">
            <w:pPr>
              <w:tabs>
                <w:tab w:val="left" w:pos="426"/>
                <w:tab w:val="left" w:pos="1560"/>
                <w:tab w:val="left" w:pos="9498"/>
              </w:tabs>
              <w:spacing w:line="276" w:lineRule="auto"/>
              <w:ind w:firstLine="851"/>
              <w:jc w:val="right"/>
              <w:rPr>
                <w:color w:val="000000" w:themeColor="text1"/>
                <w:kern w:val="2"/>
              </w:rPr>
            </w:pPr>
          </w:p>
        </w:tc>
      </w:tr>
    </w:tbl>
    <w:p w14:paraId="6D3F9915" w14:textId="77777777" w:rsidR="00DC17DC" w:rsidRPr="00DC17DC" w:rsidRDefault="00DC17DC" w:rsidP="00DC17DC">
      <w:pPr>
        <w:tabs>
          <w:tab w:val="left" w:pos="426"/>
          <w:tab w:val="left" w:pos="1560"/>
          <w:tab w:val="left" w:pos="9498"/>
        </w:tabs>
        <w:spacing w:after="160" w:line="259" w:lineRule="auto"/>
        <w:ind w:firstLine="851"/>
        <w:jc w:val="both"/>
        <w:textAlignment w:val="center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3BE0B19E" w14:textId="77777777" w:rsidR="00DD6237" w:rsidRPr="00DC17DC" w:rsidRDefault="005D30A3" w:rsidP="00B84341">
      <w:pPr>
        <w:widowControl w:val="0"/>
        <w:tabs>
          <w:tab w:val="left" w:pos="540"/>
          <w:tab w:val="left" w:pos="810"/>
        </w:tabs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DC17DC">
        <w:rPr>
          <w:color w:val="000000" w:themeColor="text1"/>
        </w:rPr>
        <w:tab/>
      </w:r>
      <w:r w:rsidRPr="00DC17DC">
        <w:rPr>
          <w:color w:val="000000" w:themeColor="text1"/>
        </w:rPr>
        <w:tab/>
      </w:r>
      <w:r w:rsidRPr="00DC17DC">
        <w:rPr>
          <w:color w:val="000000" w:themeColor="text1"/>
        </w:rPr>
        <w:tab/>
      </w:r>
      <w:r w:rsidRPr="00DC17DC">
        <w:rPr>
          <w:color w:val="000000" w:themeColor="text1"/>
        </w:rPr>
        <w:tab/>
      </w:r>
      <w:r w:rsidRPr="00DC17DC">
        <w:rPr>
          <w:color w:val="000000" w:themeColor="text1"/>
        </w:rPr>
        <w:tab/>
      </w:r>
      <w:r w:rsidRPr="00DC17DC">
        <w:rPr>
          <w:color w:val="000000" w:themeColor="text1"/>
        </w:rPr>
        <w:tab/>
      </w:r>
    </w:p>
    <w:p w14:paraId="360ABEF5" w14:textId="77777777" w:rsidR="002F11D9" w:rsidRPr="00DC17DC" w:rsidRDefault="002F11D9" w:rsidP="00E444D4">
      <w:pPr>
        <w:tabs>
          <w:tab w:val="left" w:pos="540"/>
          <w:tab w:val="left" w:pos="810"/>
        </w:tabs>
        <w:spacing w:line="360" w:lineRule="auto"/>
        <w:jc w:val="center"/>
        <w:textAlignment w:val="center"/>
        <w:rPr>
          <w:color w:val="000000" w:themeColor="text1"/>
          <w:lang w:eastAsia="en-US"/>
        </w:rPr>
      </w:pPr>
      <w:r w:rsidRPr="00DC17DC">
        <w:rPr>
          <w:b/>
          <w:bCs/>
          <w:color w:val="000000" w:themeColor="text1"/>
        </w:rPr>
        <w:t>Заключителна разпоредба</w:t>
      </w:r>
    </w:p>
    <w:p w14:paraId="554C9E8F" w14:textId="77777777" w:rsidR="002F11D9" w:rsidRPr="00DC17DC" w:rsidRDefault="002F11D9" w:rsidP="00E444D4">
      <w:pPr>
        <w:tabs>
          <w:tab w:val="left" w:pos="540"/>
          <w:tab w:val="left" w:pos="810"/>
        </w:tabs>
        <w:spacing w:line="360" w:lineRule="auto"/>
        <w:ind w:firstLine="708"/>
        <w:jc w:val="both"/>
        <w:textAlignment w:val="center"/>
        <w:rPr>
          <w:color w:val="000000" w:themeColor="text1"/>
        </w:rPr>
      </w:pPr>
      <w:r w:rsidRPr="00DC17DC">
        <w:rPr>
          <w:b/>
          <w:bCs/>
          <w:color w:val="000000" w:themeColor="text1"/>
        </w:rPr>
        <w:t>§</w:t>
      </w:r>
      <w:r w:rsidR="0064603E" w:rsidRPr="00DC17DC">
        <w:rPr>
          <w:b/>
          <w:bCs/>
          <w:color w:val="000000" w:themeColor="text1"/>
        </w:rPr>
        <w:t xml:space="preserve"> </w:t>
      </w:r>
      <w:r w:rsidR="00DC17DC" w:rsidRPr="00DC17DC">
        <w:rPr>
          <w:b/>
          <w:bCs/>
          <w:color w:val="000000" w:themeColor="text1"/>
        </w:rPr>
        <w:t>1</w:t>
      </w:r>
      <w:r w:rsidR="00DC17DC" w:rsidRPr="00DC17DC">
        <w:rPr>
          <w:b/>
          <w:bCs/>
          <w:color w:val="000000" w:themeColor="text1"/>
          <w:lang w:val="en-US"/>
        </w:rPr>
        <w:t>8</w:t>
      </w:r>
      <w:r w:rsidRPr="00DC17DC">
        <w:rPr>
          <w:b/>
          <w:bCs/>
          <w:color w:val="000000" w:themeColor="text1"/>
        </w:rPr>
        <w:t>. </w:t>
      </w:r>
      <w:r w:rsidRPr="00DC17DC">
        <w:rPr>
          <w:color w:val="000000" w:themeColor="text1"/>
        </w:rPr>
        <w:t xml:space="preserve">Постановлението влиза в сила от </w:t>
      </w:r>
      <w:r w:rsidR="005F31DB" w:rsidRPr="00DC17DC">
        <w:rPr>
          <w:color w:val="000000" w:themeColor="text1"/>
        </w:rPr>
        <w:t>деня на обнародването му в „Държавен вестник“.</w:t>
      </w:r>
    </w:p>
    <w:p w14:paraId="776BC0D1" w14:textId="77777777" w:rsidR="0059508B" w:rsidRPr="00DC17DC" w:rsidRDefault="0059508B" w:rsidP="00E444D4">
      <w:pPr>
        <w:tabs>
          <w:tab w:val="left" w:pos="540"/>
          <w:tab w:val="left" w:pos="810"/>
        </w:tabs>
        <w:spacing w:line="360" w:lineRule="auto"/>
        <w:jc w:val="both"/>
        <w:rPr>
          <w:color w:val="000000" w:themeColor="text1"/>
        </w:rPr>
      </w:pPr>
    </w:p>
    <w:p w14:paraId="7BD10F34" w14:textId="77777777" w:rsidR="00AE6242" w:rsidRPr="00073DB9" w:rsidRDefault="00AE6242" w:rsidP="00E444D4">
      <w:pPr>
        <w:tabs>
          <w:tab w:val="left" w:pos="540"/>
          <w:tab w:val="left" w:pos="810"/>
        </w:tabs>
        <w:spacing w:line="360" w:lineRule="auto"/>
        <w:rPr>
          <w:b/>
          <w:color w:val="000000" w:themeColor="text1"/>
          <w:lang w:eastAsia="en-US"/>
        </w:rPr>
      </w:pPr>
      <w:r w:rsidRPr="00073DB9">
        <w:rPr>
          <w:b/>
          <w:color w:val="000000" w:themeColor="text1"/>
          <w:lang w:eastAsia="en-US"/>
        </w:rPr>
        <w:t>МИНИСТЪР-ПРЕДСЕДАТЕЛ:</w:t>
      </w:r>
    </w:p>
    <w:p w14:paraId="1E4132B5" w14:textId="77777777" w:rsidR="00AE6242" w:rsidRPr="00073DB9" w:rsidRDefault="005D30A3" w:rsidP="005D30A3">
      <w:pPr>
        <w:tabs>
          <w:tab w:val="left" w:pos="540"/>
          <w:tab w:val="left" w:pos="810"/>
        </w:tabs>
        <w:spacing w:line="360" w:lineRule="auto"/>
        <w:ind w:left="3175"/>
        <w:jc w:val="center"/>
        <w:rPr>
          <w:b/>
          <w:color w:val="000000" w:themeColor="text1"/>
          <w:lang w:eastAsia="en-US"/>
        </w:rPr>
      </w:pPr>
      <w:r w:rsidRPr="00073DB9">
        <w:rPr>
          <w:b/>
          <w:color w:val="000000" w:themeColor="text1"/>
          <w:lang w:eastAsia="en-US"/>
        </w:rPr>
        <w:t xml:space="preserve">                                       </w:t>
      </w:r>
      <w:r w:rsidR="00AE6242" w:rsidRPr="00073DB9">
        <w:rPr>
          <w:b/>
          <w:color w:val="000000" w:themeColor="text1"/>
          <w:lang w:eastAsia="en-US"/>
        </w:rPr>
        <w:t>ДИМИТЪР ГЛАВЧЕВ</w:t>
      </w:r>
    </w:p>
    <w:p w14:paraId="4643041F" w14:textId="77777777" w:rsidR="00AE6242" w:rsidRPr="00073DB9" w:rsidRDefault="00AE6242" w:rsidP="00E444D4">
      <w:pPr>
        <w:tabs>
          <w:tab w:val="left" w:pos="540"/>
          <w:tab w:val="left" w:pos="810"/>
        </w:tabs>
        <w:spacing w:line="360" w:lineRule="auto"/>
        <w:ind w:firstLine="1134"/>
        <w:rPr>
          <w:b/>
          <w:color w:val="000000" w:themeColor="text1"/>
          <w:lang w:eastAsia="en-US"/>
        </w:rPr>
      </w:pPr>
    </w:p>
    <w:p w14:paraId="14020636" w14:textId="77777777" w:rsidR="005D30A3" w:rsidRPr="00073DB9" w:rsidRDefault="00AE6242" w:rsidP="00E444D4">
      <w:pPr>
        <w:tabs>
          <w:tab w:val="left" w:pos="540"/>
          <w:tab w:val="left" w:pos="810"/>
        </w:tabs>
        <w:spacing w:line="360" w:lineRule="auto"/>
        <w:rPr>
          <w:b/>
          <w:color w:val="000000" w:themeColor="text1"/>
          <w:lang w:eastAsia="en-US"/>
        </w:rPr>
      </w:pPr>
      <w:r w:rsidRPr="00073DB9">
        <w:rPr>
          <w:b/>
          <w:color w:val="000000" w:themeColor="text1"/>
          <w:lang w:eastAsia="en-US"/>
        </w:rPr>
        <w:t xml:space="preserve">ГЛАВЕН СЕКРЕТАР </w:t>
      </w:r>
    </w:p>
    <w:p w14:paraId="2CB4FD24" w14:textId="77777777" w:rsidR="00AE6242" w:rsidRPr="00073DB9" w:rsidRDefault="00AE6242" w:rsidP="00E444D4">
      <w:pPr>
        <w:tabs>
          <w:tab w:val="left" w:pos="540"/>
          <w:tab w:val="left" w:pos="810"/>
        </w:tabs>
        <w:spacing w:line="360" w:lineRule="auto"/>
        <w:rPr>
          <w:b/>
          <w:color w:val="000000" w:themeColor="text1"/>
          <w:lang w:eastAsia="en-US"/>
        </w:rPr>
      </w:pPr>
      <w:r w:rsidRPr="00073DB9">
        <w:rPr>
          <w:b/>
          <w:color w:val="000000" w:themeColor="text1"/>
          <w:lang w:eastAsia="en-US"/>
        </w:rPr>
        <w:t xml:space="preserve">НА МИНИСТЕРСКИЯ СЪВЕТ: </w:t>
      </w:r>
    </w:p>
    <w:p w14:paraId="36601868" w14:textId="77777777" w:rsidR="00AE6242" w:rsidRPr="00073DB9" w:rsidRDefault="00AE6242" w:rsidP="005D30A3">
      <w:pPr>
        <w:tabs>
          <w:tab w:val="left" w:pos="540"/>
          <w:tab w:val="left" w:pos="810"/>
        </w:tabs>
        <w:spacing w:line="360" w:lineRule="auto"/>
        <w:ind w:left="6123"/>
        <w:jc w:val="center"/>
        <w:rPr>
          <w:b/>
          <w:color w:val="000000" w:themeColor="text1"/>
          <w:lang w:eastAsia="en-US"/>
        </w:rPr>
      </w:pPr>
      <w:r w:rsidRPr="00073DB9">
        <w:rPr>
          <w:b/>
          <w:bCs/>
          <w:color w:val="000000" w:themeColor="text1"/>
          <w:lang w:eastAsia="en-US"/>
        </w:rPr>
        <w:t>ГАБРИЕЛА КОЗАРЕВА</w:t>
      </w:r>
    </w:p>
    <w:p w14:paraId="1F952ED1" w14:textId="77777777" w:rsidR="00AE6242" w:rsidRPr="00073DB9" w:rsidRDefault="00AE6242" w:rsidP="00E444D4">
      <w:pPr>
        <w:pBdr>
          <w:top w:val="single" w:sz="4" w:space="1" w:color="auto"/>
        </w:pBdr>
        <w:shd w:val="clear" w:color="auto" w:fill="FFFFFF"/>
        <w:tabs>
          <w:tab w:val="left" w:pos="540"/>
          <w:tab w:val="left" w:pos="810"/>
          <w:tab w:val="left" w:leader="dot" w:pos="3802"/>
        </w:tabs>
        <w:spacing w:line="360" w:lineRule="auto"/>
        <w:rPr>
          <w:b/>
          <w:smallCaps/>
          <w:color w:val="000000" w:themeColor="text1"/>
          <w:lang w:eastAsia="en-US"/>
        </w:rPr>
      </w:pPr>
    </w:p>
    <w:p w14:paraId="3931C405" w14:textId="77777777" w:rsidR="005D30A3" w:rsidRPr="00073DB9" w:rsidRDefault="005D30A3" w:rsidP="00E444D4">
      <w:pPr>
        <w:pBdr>
          <w:top w:val="single" w:sz="4" w:space="1" w:color="auto"/>
        </w:pBdr>
        <w:shd w:val="clear" w:color="auto" w:fill="FFFFFF"/>
        <w:tabs>
          <w:tab w:val="left" w:pos="540"/>
          <w:tab w:val="left" w:pos="810"/>
          <w:tab w:val="left" w:leader="dot" w:pos="3802"/>
        </w:tabs>
        <w:spacing w:line="360" w:lineRule="auto"/>
        <w:rPr>
          <w:b/>
          <w:smallCaps/>
          <w:color w:val="000000" w:themeColor="text1"/>
          <w:lang w:eastAsia="en-US"/>
        </w:rPr>
      </w:pPr>
      <w:r w:rsidRPr="00073DB9">
        <w:rPr>
          <w:b/>
          <w:smallCaps/>
          <w:color w:val="000000" w:themeColor="text1"/>
          <w:lang w:eastAsia="en-US"/>
        </w:rPr>
        <w:t xml:space="preserve">ГЛАВЕН СЕКРЕТАР </w:t>
      </w:r>
    </w:p>
    <w:p w14:paraId="4539C138" w14:textId="77777777" w:rsidR="00AE6242" w:rsidRPr="00073DB9" w:rsidRDefault="005D30A3" w:rsidP="00E444D4">
      <w:pPr>
        <w:pBdr>
          <w:top w:val="single" w:sz="4" w:space="1" w:color="auto"/>
        </w:pBdr>
        <w:shd w:val="clear" w:color="auto" w:fill="FFFFFF"/>
        <w:tabs>
          <w:tab w:val="left" w:pos="540"/>
          <w:tab w:val="left" w:pos="810"/>
          <w:tab w:val="left" w:leader="dot" w:pos="3802"/>
        </w:tabs>
        <w:spacing w:line="360" w:lineRule="auto"/>
        <w:rPr>
          <w:b/>
          <w:smallCaps/>
          <w:color w:val="000000" w:themeColor="text1"/>
          <w:lang w:eastAsia="en-US"/>
        </w:rPr>
      </w:pPr>
      <w:r w:rsidRPr="00073DB9">
        <w:rPr>
          <w:b/>
          <w:smallCaps/>
          <w:color w:val="000000" w:themeColor="text1"/>
          <w:lang w:eastAsia="en-US"/>
        </w:rPr>
        <w:t xml:space="preserve">НА МИНИСТЕРСТВОТО НА </w:t>
      </w:r>
      <w:r w:rsidR="00FE662A" w:rsidRPr="00073DB9">
        <w:rPr>
          <w:b/>
          <w:smallCaps/>
          <w:color w:val="000000" w:themeColor="text1"/>
          <w:lang w:eastAsia="en-US"/>
        </w:rPr>
        <w:t>РЕГИОНАЛНОТО РАЗВИТИЕ И БЛОГОУСТРОЙСТВОТО</w:t>
      </w:r>
      <w:r w:rsidR="00AE6242" w:rsidRPr="00073DB9">
        <w:rPr>
          <w:b/>
          <w:smallCaps/>
          <w:color w:val="000000" w:themeColor="text1"/>
          <w:lang w:eastAsia="en-US"/>
        </w:rPr>
        <w:t>:</w:t>
      </w:r>
    </w:p>
    <w:p w14:paraId="53B64D2C" w14:textId="77777777" w:rsidR="00AE6242" w:rsidRPr="00073DB9" w:rsidRDefault="005D30A3" w:rsidP="005D30A3">
      <w:pPr>
        <w:shd w:val="clear" w:color="auto" w:fill="FFFFFF"/>
        <w:tabs>
          <w:tab w:val="left" w:pos="540"/>
          <w:tab w:val="left" w:pos="810"/>
          <w:tab w:val="left" w:leader="dot" w:pos="3802"/>
        </w:tabs>
        <w:spacing w:line="360" w:lineRule="auto"/>
        <w:rPr>
          <w:b/>
          <w:smallCaps/>
          <w:color w:val="000000" w:themeColor="text1"/>
          <w:lang w:eastAsia="en-US"/>
        </w:rPr>
      </w:pPr>
      <w:r w:rsidRPr="00073DB9">
        <w:rPr>
          <w:b/>
          <w:smallCaps/>
          <w:color w:val="000000" w:themeColor="text1"/>
          <w:lang w:eastAsia="en-US"/>
        </w:rPr>
        <w:tab/>
        <w:t xml:space="preserve">                                                                               </w:t>
      </w:r>
      <w:r w:rsidR="00FE662A" w:rsidRPr="00073DB9">
        <w:rPr>
          <w:b/>
          <w:smallCaps/>
          <w:color w:val="000000" w:themeColor="text1"/>
          <w:lang w:eastAsia="en-US"/>
        </w:rPr>
        <w:t xml:space="preserve">                      </w:t>
      </w:r>
      <w:r w:rsidRPr="00073DB9">
        <w:rPr>
          <w:b/>
          <w:smallCaps/>
          <w:color w:val="000000" w:themeColor="text1"/>
          <w:lang w:eastAsia="en-US"/>
        </w:rPr>
        <w:t xml:space="preserve"> </w:t>
      </w:r>
      <w:r w:rsidR="00FE662A" w:rsidRPr="00073DB9">
        <w:rPr>
          <w:b/>
          <w:smallCaps/>
          <w:color w:val="000000" w:themeColor="text1"/>
          <w:lang w:eastAsia="en-US"/>
        </w:rPr>
        <w:t>МИРОСЛАВА ВЛАДИМИРОВА</w:t>
      </w:r>
    </w:p>
    <w:p w14:paraId="13BB63EF" w14:textId="77777777" w:rsidR="00FE28F4" w:rsidRPr="00073DB9" w:rsidRDefault="00FE28F4" w:rsidP="00E444D4">
      <w:pPr>
        <w:tabs>
          <w:tab w:val="left" w:pos="540"/>
          <w:tab w:val="left" w:pos="810"/>
        </w:tabs>
        <w:spacing w:line="360" w:lineRule="auto"/>
        <w:rPr>
          <w:b/>
          <w:smallCaps/>
          <w:color w:val="000000" w:themeColor="text1"/>
          <w:lang w:eastAsia="en-US"/>
        </w:rPr>
      </w:pPr>
    </w:p>
    <w:p w14:paraId="16F57E3A" w14:textId="77777777" w:rsidR="005D30A3" w:rsidRPr="00073DB9" w:rsidRDefault="005D30A3" w:rsidP="00E444D4">
      <w:pPr>
        <w:tabs>
          <w:tab w:val="left" w:pos="540"/>
          <w:tab w:val="left" w:pos="810"/>
        </w:tabs>
        <w:spacing w:line="360" w:lineRule="auto"/>
        <w:rPr>
          <w:b/>
          <w:smallCaps/>
          <w:color w:val="000000" w:themeColor="text1"/>
          <w:lang w:eastAsia="en-US"/>
        </w:rPr>
      </w:pPr>
      <w:r w:rsidRPr="00073DB9">
        <w:rPr>
          <w:b/>
          <w:smallCaps/>
          <w:color w:val="000000" w:themeColor="text1"/>
          <w:lang w:eastAsia="en-US"/>
        </w:rPr>
        <w:t>ДИРЕКТОР НА ДИРЕКЦИЯ „ПРАВНА</w:t>
      </w:r>
      <w:r w:rsidR="00FE28F4" w:rsidRPr="00073DB9">
        <w:rPr>
          <w:b/>
          <w:smallCaps/>
          <w:color w:val="000000" w:themeColor="text1"/>
          <w:lang w:eastAsia="en-US"/>
        </w:rPr>
        <w:t>“</w:t>
      </w:r>
    </w:p>
    <w:p w14:paraId="62F82599" w14:textId="77777777" w:rsidR="00AE6242" w:rsidRPr="00073DB9" w:rsidRDefault="00280955" w:rsidP="00E444D4">
      <w:pPr>
        <w:tabs>
          <w:tab w:val="left" w:pos="540"/>
          <w:tab w:val="left" w:pos="810"/>
        </w:tabs>
        <w:spacing w:line="360" w:lineRule="auto"/>
        <w:rPr>
          <w:b/>
          <w:smallCaps/>
          <w:color w:val="000000" w:themeColor="text1"/>
          <w:lang w:eastAsia="en-US"/>
        </w:rPr>
      </w:pPr>
      <w:r w:rsidRPr="00073DB9">
        <w:rPr>
          <w:b/>
          <w:smallCaps/>
          <w:color w:val="000000" w:themeColor="text1"/>
          <w:lang w:eastAsia="en-US"/>
        </w:rPr>
        <w:t xml:space="preserve">В </w:t>
      </w:r>
      <w:r w:rsidR="005D30A3" w:rsidRPr="00073DB9">
        <w:rPr>
          <w:b/>
          <w:smallCaps/>
          <w:color w:val="000000" w:themeColor="text1"/>
          <w:lang w:eastAsia="en-US"/>
        </w:rPr>
        <w:t>МИНИСТЕРСТВОТО НА</w:t>
      </w:r>
      <w:r w:rsidR="00FE662A" w:rsidRPr="00073DB9">
        <w:rPr>
          <w:b/>
          <w:smallCaps/>
          <w:color w:val="000000" w:themeColor="text1"/>
          <w:lang w:eastAsia="en-US"/>
        </w:rPr>
        <w:t xml:space="preserve"> РЕГИОНАЛНОТО РАЗВИТИЕ И БЛОГОУСТРОЙСТВОТО</w:t>
      </w:r>
      <w:r w:rsidR="005D30A3" w:rsidRPr="00073DB9">
        <w:rPr>
          <w:b/>
          <w:smallCaps/>
          <w:color w:val="000000" w:themeColor="text1"/>
          <w:lang w:eastAsia="en-US"/>
        </w:rPr>
        <w:t>:</w:t>
      </w:r>
    </w:p>
    <w:p w14:paraId="64C75711" w14:textId="77777777" w:rsidR="00985C43" w:rsidRPr="00073DB9" w:rsidRDefault="005D30A3" w:rsidP="00985C43">
      <w:pPr>
        <w:shd w:val="clear" w:color="auto" w:fill="FFFFFF"/>
        <w:tabs>
          <w:tab w:val="left" w:pos="540"/>
          <w:tab w:val="left" w:pos="810"/>
          <w:tab w:val="left" w:leader="dot" w:pos="3802"/>
        </w:tabs>
        <w:spacing w:line="360" w:lineRule="auto"/>
        <w:ind w:left="5272"/>
        <w:jc w:val="right"/>
        <w:rPr>
          <w:b/>
          <w:smallCaps/>
          <w:color w:val="000000" w:themeColor="text1"/>
          <w:lang w:eastAsia="en-US"/>
        </w:rPr>
      </w:pPr>
      <w:r w:rsidRPr="00073DB9">
        <w:rPr>
          <w:b/>
          <w:smallCaps/>
          <w:color w:val="000000" w:themeColor="text1"/>
          <w:lang w:eastAsia="en-US"/>
        </w:rPr>
        <w:t xml:space="preserve">          </w:t>
      </w:r>
      <w:r w:rsidR="00073DB9" w:rsidRPr="00073DB9">
        <w:rPr>
          <w:b/>
          <w:smallCaps/>
          <w:color w:val="000000" w:themeColor="text1"/>
          <w:lang w:eastAsia="en-US"/>
        </w:rPr>
        <w:t>ДЕСИСЛАВА ГАНЕВА</w:t>
      </w:r>
    </w:p>
    <w:p w14:paraId="4E640403" w14:textId="77777777" w:rsidR="00D83024" w:rsidRPr="00073DB9" w:rsidRDefault="00D83024" w:rsidP="00985C43">
      <w:pPr>
        <w:shd w:val="clear" w:color="auto" w:fill="FFFFFF"/>
        <w:tabs>
          <w:tab w:val="left" w:pos="540"/>
          <w:tab w:val="left" w:pos="810"/>
          <w:tab w:val="left" w:leader="dot" w:pos="3802"/>
        </w:tabs>
        <w:spacing w:line="360" w:lineRule="auto"/>
        <w:ind w:left="5272"/>
        <w:jc w:val="right"/>
        <w:rPr>
          <w:b/>
          <w:smallCaps/>
          <w:lang w:eastAsia="en-US"/>
        </w:rPr>
      </w:pPr>
    </w:p>
    <w:sectPr w:rsidR="00D83024" w:rsidRPr="00073DB9" w:rsidSect="00895F24">
      <w:pgSz w:w="11906" w:h="16838"/>
      <w:pgMar w:top="1135" w:right="991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F2B"/>
    <w:multiLevelType w:val="hybridMultilevel"/>
    <w:tmpl w:val="F7B200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B62"/>
    <w:multiLevelType w:val="hybridMultilevel"/>
    <w:tmpl w:val="CD40886A"/>
    <w:lvl w:ilvl="0" w:tplc="4BDEEF0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5F82DCA"/>
    <w:multiLevelType w:val="hybridMultilevel"/>
    <w:tmpl w:val="131C60B4"/>
    <w:lvl w:ilvl="0" w:tplc="CCC67F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B179FB"/>
    <w:multiLevelType w:val="hybridMultilevel"/>
    <w:tmpl w:val="F268301E"/>
    <w:lvl w:ilvl="0" w:tplc="6764F6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DC62103"/>
    <w:multiLevelType w:val="hybridMultilevel"/>
    <w:tmpl w:val="753CDF5A"/>
    <w:lvl w:ilvl="0" w:tplc="FD4A9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210574"/>
    <w:multiLevelType w:val="hybridMultilevel"/>
    <w:tmpl w:val="FBBC0252"/>
    <w:lvl w:ilvl="0" w:tplc="5FA01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CE4FA9"/>
    <w:multiLevelType w:val="hybridMultilevel"/>
    <w:tmpl w:val="CEF64AA2"/>
    <w:lvl w:ilvl="0" w:tplc="BB9262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69E5EE7"/>
    <w:multiLevelType w:val="hybridMultilevel"/>
    <w:tmpl w:val="7DA4905A"/>
    <w:lvl w:ilvl="0" w:tplc="0A4ED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824640"/>
    <w:multiLevelType w:val="hybridMultilevel"/>
    <w:tmpl w:val="2092EEBC"/>
    <w:lvl w:ilvl="0" w:tplc="CF3A9C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B2C1C92"/>
    <w:multiLevelType w:val="hybridMultilevel"/>
    <w:tmpl w:val="831430F8"/>
    <w:lvl w:ilvl="0" w:tplc="1084E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3638F7"/>
    <w:multiLevelType w:val="hybridMultilevel"/>
    <w:tmpl w:val="E8824FB4"/>
    <w:lvl w:ilvl="0" w:tplc="7090AF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0267AC8"/>
    <w:multiLevelType w:val="hybridMultilevel"/>
    <w:tmpl w:val="910E3CD8"/>
    <w:lvl w:ilvl="0" w:tplc="72B4CC2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AC54CC"/>
    <w:multiLevelType w:val="hybridMultilevel"/>
    <w:tmpl w:val="2A1A6E76"/>
    <w:lvl w:ilvl="0" w:tplc="83188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EE3938"/>
    <w:multiLevelType w:val="hybridMultilevel"/>
    <w:tmpl w:val="8E6EBC42"/>
    <w:lvl w:ilvl="0" w:tplc="5610334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33CF54FD"/>
    <w:multiLevelType w:val="hybridMultilevel"/>
    <w:tmpl w:val="EB7C7BD6"/>
    <w:lvl w:ilvl="0" w:tplc="6764F6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5095D8E"/>
    <w:multiLevelType w:val="hybridMultilevel"/>
    <w:tmpl w:val="BD40EE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04ABE"/>
    <w:multiLevelType w:val="hybridMultilevel"/>
    <w:tmpl w:val="7DF0FDA6"/>
    <w:lvl w:ilvl="0" w:tplc="A12491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5602C9F"/>
    <w:multiLevelType w:val="hybridMultilevel"/>
    <w:tmpl w:val="891ED898"/>
    <w:lvl w:ilvl="0" w:tplc="6764F6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29C6A54">
      <w:start w:val="1"/>
      <w:numFmt w:val="decimal"/>
      <w:lvlText w:val="%2."/>
      <w:lvlJc w:val="left"/>
      <w:pPr>
        <w:ind w:left="1200" w:firstLine="371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59062B9"/>
    <w:multiLevelType w:val="hybridMultilevel"/>
    <w:tmpl w:val="07A802A4"/>
    <w:lvl w:ilvl="0" w:tplc="EC8E95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5F75274"/>
    <w:multiLevelType w:val="hybridMultilevel"/>
    <w:tmpl w:val="9AA2B6F4"/>
    <w:lvl w:ilvl="0" w:tplc="DD547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B756F10"/>
    <w:multiLevelType w:val="hybridMultilevel"/>
    <w:tmpl w:val="63807980"/>
    <w:lvl w:ilvl="0" w:tplc="6764F6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F3D04CB"/>
    <w:multiLevelType w:val="hybridMultilevel"/>
    <w:tmpl w:val="25D4C26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130DA"/>
    <w:multiLevelType w:val="hybridMultilevel"/>
    <w:tmpl w:val="EABA8CB2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16A2CDA4">
      <w:start w:val="1"/>
      <w:numFmt w:val="decimal"/>
      <w:lvlText w:val="%2."/>
      <w:lvlJc w:val="left"/>
      <w:pPr>
        <w:ind w:left="2291" w:hanging="360"/>
      </w:pPr>
      <w:rPr>
        <w:rFonts w:ascii="Times New Roman" w:eastAsia="Times New Roman" w:hAnsi="Times New Roman"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696605E"/>
    <w:multiLevelType w:val="hybridMultilevel"/>
    <w:tmpl w:val="615A552A"/>
    <w:lvl w:ilvl="0" w:tplc="669E3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BA58D0"/>
    <w:multiLevelType w:val="hybridMultilevel"/>
    <w:tmpl w:val="FD66ECA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10046"/>
    <w:multiLevelType w:val="hybridMultilevel"/>
    <w:tmpl w:val="29C488E0"/>
    <w:lvl w:ilvl="0" w:tplc="9602599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7A820FE9"/>
    <w:multiLevelType w:val="hybridMultilevel"/>
    <w:tmpl w:val="0ABA05A4"/>
    <w:lvl w:ilvl="0" w:tplc="078E1E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D3644B1"/>
    <w:multiLevelType w:val="hybridMultilevel"/>
    <w:tmpl w:val="46E87DFE"/>
    <w:lvl w:ilvl="0" w:tplc="9AF424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10"/>
  </w:num>
  <w:num w:numId="3">
    <w:abstractNumId w:val="27"/>
  </w:num>
  <w:num w:numId="4">
    <w:abstractNumId w:val="0"/>
  </w:num>
  <w:num w:numId="5">
    <w:abstractNumId w:val="21"/>
  </w:num>
  <w:num w:numId="6">
    <w:abstractNumId w:val="8"/>
  </w:num>
  <w:num w:numId="7">
    <w:abstractNumId w:val="9"/>
  </w:num>
  <w:num w:numId="8">
    <w:abstractNumId w:val="23"/>
  </w:num>
  <w:num w:numId="9">
    <w:abstractNumId w:val="7"/>
  </w:num>
  <w:num w:numId="10">
    <w:abstractNumId w:val="16"/>
  </w:num>
  <w:num w:numId="11">
    <w:abstractNumId w:val="4"/>
  </w:num>
  <w:num w:numId="12">
    <w:abstractNumId w:val="11"/>
  </w:num>
  <w:num w:numId="13">
    <w:abstractNumId w:val="1"/>
  </w:num>
  <w:num w:numId="14">
    <w:abstractNumId w:val="24"/>
  </w:num>
  <w:num w:numId="15">
    <w:abstractNumId w:val="13"/>
  </w:num>
  <w:num w:numId="16">
    <w:abstractNumId w:val="25"/>
  </w:num>
  <w:num w:numId="17">
    <w:abstractNumId w:val="19"/>
  </w:num>
  <w:num w:numId="18">
    <w:abstractNumId w:val="2"/>
  </w:num>
  <w:num w:numId="19">
    <w:abstractNumId w:val="6"/>
  </w:num>
  <w:num w:numId="20">
    <w:abstractNumId w:val="5"/>
  </w:num>
  <w:num w:numId="21">
    <w:abstractNumId w:val="12"/>
  </w:num>
  <w:num w:numId="22">
    <w:abstractNumId w:val="14"/>
  </w:num>
  <w:num w:numId="23">
    <w:abstractNumId w:val="20"/>
  </w:num>
  <w:num w:numId="24">
    <w:abstractNumId w:val="3"/>
  </w:num>
  <w:num w:numId="25">
    <w:abstractNumId w:val="18"/>
  </w:num>
  <w:num w:numId="26">
    <w:abstractNumId w:val="15"/>
  </w:num>
  <w:num w:numId="27">
    <w:abstractNumId w:val="1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9E"/>
    <w:rsid w:val="00004AF8"/>
    <w:rsid w:val="00004F04"/>
    <w:rsid w:val="0000503D"/>
    <w:rsid w:val="00007A8A"/>
    <w:rsid w:val="00010281"/>
    <w:rsid w:val="00014FA8"/>
    <w:rsid w:val="0001536E"/>
    <w:rsid w:val="00021A7C"/>
    <w:rsid w:val="00027F1D"/>
    <w:rsid w:val="000319E5"/>
    <w:rsid w:val="00033FD1"/>
    <w:rsid w:val="00041858"/>
    <w:rsid w:val="000471BC"/>
    <w:rsid w:val="00060675"/>
    <w:rsid w:val="00073DB9"/>
    <w:rsid w:val="00092211"/>
    <w:rsid w:val="0009795A"/>
    <w:rsid w:val="000A566E"/>
    <w:rsid w:val="000B47FC"/>
    <w:rsid w:val="000C1037"/>
    <w:rsid w:val="000C1F1A"/>
    <w:rsid w:val="000C33C6"/>
    <w:rsid w:val="000D3642"/>
    <w:rsid w:val="000E0665"/>
    <w:rsid w:val="000E0845"/>
    <w:rsid w:val="000F2C31"/>
    <w:rsid w:val="000F5D9B"/>
    <w:rsid w:val="0011714D"/>
    <w:rsid w:val="001212C0"/>
    <w:rsid w:val="0012530D"/>
    <w:rsid w:val="001327B7"/>
    <w:rsid w:val="00135D30"/>
    <w:rsid w:val="00135DD3"/>
    <w:rsid w:val="00152813"/>
    <w:rsid w:val="00153434"/>
    <w:rsid w:val="001626DF"/>
    <w:rsid w:val="00167196"/>
    <w:rsid w:val="00190072"/>
    <w:rsid w:val="001946DD"/>
    <w:rsid w:val="001A12E2"/>
    <w:rsid w:val="001A2F76"/>
    <w:rsid w:val="001A7EAF"/>
    <w:rsid w:val="001B3973"/>
    <w:rsid w:val="001B72BF"/>
    <w:rsid w:val="001E6374"/>
    <w:rsid w:val="001E6FA8"/>
    <w:rsid w:val="001F05BF"/>
    <w:rsid w:val="002057E1"/>
    <w:rsid w:val="00205FF7"/>
    <w:rsid w:val="0022312D"/>
    <w:rsid w:val="00241AF6"/>
    <w:rsid w:val="0024258A"/>
    <w:rsid w:val="0025001C"/>
    <w:rsid w:val="00250A8A"/>
    <w:rsid w:val="0025179E"/>
    <w:rsid w:val="00263C5B"/>
    <w:rsid w:val="00264298"/>
    <w:rsid w:val="00280955"/>
    <w:rsid w:val="0028433C"/>
    <w:rsid w:val="002849E4"/>
    <w:rsid w:val="002900B8"/>
    <w:rsid w:val="00291103"/>
    <w:rsid w:val="002A05D8"/>
    <w:rsid w:val="002A1AF3"/>
    <w:rsid w:val="002B7966"/>
    <w:rsid w:val="002D2887"/>
    <w:rsid w:val="002E5278"/>
    <w:rsid w:val="002F11D9"/>
    <w:rsid w:val="002F7BD9"/>
    <w:rsid w:val="00301C52"/>
    <w:rsid w:val="00313980"/>
    <w:rsid w:val="0031487C"/>
    <w:rsid w:val="00317508"/>
    <w:rsid w:val="0032045A"/>
    <w:rsid w:val="00322ED4"/>
    <w:rsid w:val="00323309"/>
    <w:rsid w:val="00330A43"/>
    <w:rsid w:val="003327E4"/>
    <w:rsid w:val="00336D52"/>
    <w:rsid w:val="00344BC5"/>
    <w:rsid w:val="00346522"/>
    <w:rsid w:val="0034667E"/>
    <w:rsid w:val="00360D29"/>
    <w:rsid w:val="003635DB"/>
    <w:rsid w:val="00370E9C"/>
    <w:rsid w:val="0037469E"/>
    <w:rsid w:val="0038331A"/>
    <w:rsid w:val="0038525E"/>
    <w:rsid w:val="00385671"/>
    <w:rsid w:val="00386F3D"/>
    <w:rsid w:val="00397DDA"/>
    <w:rsid w:val="003A35C4"/>
    <w:rsid w:val="003A68D4"/>
    <w:rsid w:val="003B3645"/>
    <w:rsid w:val="003F534A"/>
    <w:rsid w:val="0042408B"/>
    <w:rsid w:val="00436098"/>
    <w:rsid w:val="00440C0C"/>
    <w:rsid w:val="004456FF"/>
    <w:rsid w:val="00446A95"/>
    <w:rsid w:val="00455830"/>
    <w:rsid w:val="004714BF"/>
    <w:rsid w:val="00473EAE"/>
    <w:rsid w:val="00474F41"/>
    <w:rsid w:val="00475439"/>
    <w:rsid w:val="00476284"/>
    <w:rsid w:val="00480B7C"/>
    <w:rsid w:val="004859CC"/>
    <w:rsid w:val="00496082"/>
    <w:rsid w:val="004A4CC7"/>
    <w:rsid w:val="004B0F7C"/>
    <w:rsid w:val="004B6147"/>
    <w:rsid w:val="004D1DE1"/>
    <w:rsid w:val="004E5EAE"/>
    <w:rsid w:val="004E7760"/>
    <w:rsid w:val="004F0D4E"/>
    <w:rsid w:val="004F3DD0"/>
    <w:rsid w:val="005025BB"/>
    <w:rsid w:val="0050280F"/>
    <w:rsid w:val="00513206"/>
    <w:rsid w:val="00516DF4"/>
    <w:rsid w:val="005231B9"/>
    <w:rsid w:val="005235B0"/>
    <w:rsid w:val="00534738"/>
    <w:rsid w:val="00534EDF"/>
    <w:rsid w:val="00536C1E"/>
    <w:rsid w:val="005528EA"/>
    <w:rsid w:val="0056035D"/>
    <w:rsid w:val="00563D66"/>
    <w:rsid w:val="00571778"/>
    <w:rsid w:val="0059508B"/>
    <w:rsid w:val="00595A5F"/>
    <w:rsid w:val="005A0DBA"/>
    <w:rsid w:val="005A3D82"/>
    <w:rsid w:val="005B3F88"/>
    <w:rsid w:val="005B4C67"/>
    <w:rsid w:val="005B67F9"/>
    <w:rsid w:val="005C3C7D"/>
    <w:rsid w:val="005D1698"/>
    <w:rsid w:val="005D30A3"/>
    <w:rsid w:val="005D5E43"/>
    <w:rsid w:val="005E4892"/>
    <w:rsid w:val="005F31DB"/>
    <w:rsid w:val="006012CD"/>
    <w:rsid w:val="0062557E"/>
    <w:rsid w:val="006322B7"/>
    <w:rsid w:val="00632527"/>
    <w:rsid w:val="00640C11"/>
    <w:rsid w:val="0064603E"/>
    <w:rsid w:val="0065487F"/>
    <w:rsid w:val="00662DA8"/>
    <w:rsid w:val="00681EEE"/>
    <w:rsid w:val="006862A7"/>
    <w:rsid w:val="0069473B"/>
    <w:rsid w:val="006A10B0"/>
    <w:rsid w:val="006A5C61"/>
    <w:rsid w:val="006B0264"/>
    <w:rsid w:val="006B0305"/>
    <w:rsid w:val="006B0FF7"/>
    <w:rsid w:val="006B2037"/>
    <w:rsid w:val="006C1DCC"/>
    <w:rsid w:val="006C2E90"/>
    <w:rsid w:val="006C6179"/>
    <w:rsid w:val="006D0EF4"/>
    <w:rsid w:val="006D3BB9"/>
    <w:rsid w:val="006E27A8"/>
    <w:rsid w:val="00706695"/>
    <w:rsid w:val="00707A1D"/>
    <w:rsid w:val="007171B1"/>
    <w:rsid w:val="00720620"/>
    <w:rsid w:val="00725D9D"/>
    <w:rsid w:val="00734B5C"/>
    <w:rsid w:val="007462E9"/>
    <w:rsid w:val="00746CD8"/>
    <w:rsid w:val="00747F8D"/>
    <w:rsid w:val="00753FC9"/>
    <w:rsid w:val="00761736"/>
    <w:rsid w:val="00761760"/>
    <w:rsid w:val="00764F28"/>
    <w:rsid w:val="0078786B"/>
    <w:rsid w:val="00791C2A"/>
    <w:rsid w:val="00792351"/>
    <w:rsid w:val="00792F9E"/>
    <w:rsid w:val="00794616"/>
    <w:rsid w:val="00796F54"/>
    <w:rsid w:val="007A262B"/>
    <w:rsid w:val="007A5D5A"/>
    <w:rsid w:val="007A6E06"/>
    <w:rsid w:val="007A7BA0"/>
    <w:rsid w:val="007B3E48"/>
    <w:rsid w:val="007B4E40"/>
    <w:rsid w:val="007B5643"/>
    <w:rsid w:val="007B58B2"/>
    <w:rsid w:val="007B7BBC"/>
    <w:rsid w:val="007C3AE4"/>
    <w:rsid w:val="007C6142"/>
    <w:rsid w:val="007C707D"/>
    <w:rsid w:val="007D144F"/>
    <w:rsid w:val="007D7532"/>
    <w:rsid w:val="007E2E22"/>
    <w:rsid w:val="008134A9"/>
    <w:rsid w:val="00814F9B"/>
    <w:rsid w:val="008220E5"/>
    <w:rsid w:val="00850B16"/>
    <w:rsid w:val="00867D09"/>
    <w:rsid w:val="00870DC4"/>
    <w:rsid w:val="00871DD5"/>
    <w:rsid w:val="0087406B"/>
    <w:rsid w:val="00884E3A"/>
    <w:rsid w:val="008903D0"/>
    <w:rsid w:val="008919DF"/>
    <w:rsid w:val="00891FC2"/>
    <w:rsid w:val="00895F24"/>
    <w:rsid w:val="008A43F0"/>
    <w:rsid w:val="008B3781"/>
    <w:rsid w:val="008C303F"/>
    <w:rsid w:val="008C3376"/>
    <w:rsid w:val="008D1C57"/>
    <w:rsid w:val="008D71D5"/>
    <w:rsid w:val="008F25C8"/>
    <w:rsid w:val="008F61A8"/>
    <w:rsid w:val="008F6E38"/>
    <w:rsid w:val="009038EA"/>
    <w:rsid w:val="0090417B"/>
    <w:rsid w:val="0091206B"/>
    <w:rsid w:val="009153DA"/>
    <w:rsid w:val="00921D10"/>
    <w:rsid w:val="009369EA"/>
    <w:rsid w:val="00974F06"/>
    <w:rsid w:val="00975518"/>
    <w:rsid w:val="009807BB"/>
    <w:rsid w:val="00983D19"/>
    <w:rsid w:val="00985582"/>
    <w:rsid w:val="00985590"/>
    <w:rsid w:val="00985C43"/>
    <w:rsid w:val="009B67B6"/>
    <w:rsid w:val="009B6DF8"/>
    <w:rsid w:val="009C4087"/>
    <w:rsid w:val="009D678C"/>
    <w:rsid w:val="009D7526"/>
    <w:rsid w:val="009E2959"/>
    <w:rsid w:val="00A12354"/>
    <w:rsid w:val="00A20339"/>
    <w:rsid w:val="00A269CF"/>
    <w:rsid w:val="00A26D4D"/>
    <w:rsid w:val="00A32CFE"/>
    <w:rsid w:val="00A3417A"/>
    <w:rsid w:val="00A348D3"/>
    <w:rsid w:val="00A50687"/>
    <w:rsid w:val="00A65266"/>
    <w:rsid w:val="00A7683C"/>
    <w:rsid w:val="00A77AA2"/>
    <w:rsid w:val="00A86187"/>
    <w:rsid w:val="00A979D5"/>
    <w:rsid w:val="00AA4F6E"/>
    <w:rsid w:val="00AB3DF1"/>
    <w:rsid w:val="00AB6F2D"/>
    <w:rsid w:val="00AE25F4"/>
    <w:rsid w:val="00AE623D"/>
    <w:rsid w:val="00AE6242"/>
    <w:rsid w:val="00AF4C17"/>
    <w:rsid w:val="00B042A0"/>
    <w:rsid w:val="00B04F45"/>
    <w:rsid w:val="00B05851"/>
    <w:rsid w:val="00B10A64"/>
    <w:rsid w:val="00B12129"/>
    <w:rsid w:val="00B26C3D"/>
    <w:rsid w:val="00B27220"/>
    <w:rsid w:val="00B4244E"/>
    <w:rsid w:val="00B44E49"/>
    <w:rsid w:val="00B453C4"/>
    <w:rsid w:val="00B45581"/>
    <w:rsid w:val="00B4782E"/>
    <w:rsid w:val="00B60359"/>
    <w:rsid w:val="00B63192"/>
    <w:rsid w:val="00B67086"/>
    <w:rsid w:val="00B77F8F"/>
    <w:rsid w:val="00B80656"/>
    <w:rsid w:val="00B84341"/>
    <w:rsid w:val="00B85543"/>
    <w:rsid w:val="00B868C5"/>
    <w:rsid w:val="00B973A6"/>
    <w:rsid w:val="00BD3EFD"/>
    <w:rsid w:val="00BE4C24"/>
    <w:rsid w:val="00C026B6"/>
    <w:rsid w:val="00C0326B"/>
    <w:rsid w:val="00C134B5"/>
    <w:rsid w:val="00C1364A"/>
    <w:rsid w:val="00C17DF4"/>
    <w:rsid w:val="00C37610"/>
    <w:rsid w:val="00C420B3"/>
    <w:rsid w:val="00C55CE1"/>
    <w:rsid w:val="00C71C39"/>
    <w:rsid w:val="00C76D88"/>
    <w:rsid w:val="00C93377"/>
    <w:rsid w:val="00C93DBE"/>
    <w:rsid w:val="00C94D2E"/>
    <w:rsid w:val="00C956D9"/>
    <w:rsid w:val="00CA64CD"/>
    <w:rsid w:val="00CB0DE7"/>
    <w:rsid w:val="00CB7A41"/>
    <w:rsid w:val="00CD4366"/>
    <w:rsid w:val="00CE2742"/>
    <w:rsid w:val="00CE5CAB"/>
    <w:rsid w:val="00CF0E6B"/>
    <w:rsid w:val="00D02CCB"/>
    <w:rsid w:val="00D16379"/>
    <w:rsid w:val="00D171E1"/>
    <w:rsid w:val="00D25A64"/>
    <w:rsid w:val="00D26FFC"/>
    <w:rsid w:val="00D42A91"/>
    <w:rsid w:val="00D46C09"/>
    <w:rsid w:val="00D50F68"/>
    <w:rsid w:val="00D544D0"/>
    <w:rsid w:val="00D63142"/>
    <w:rsid w:val="00D83024"/>
    <w:rsid w:val="00DA00B6"/>
    <w:rsid w:val="00DA1BA3"/>
    <w:rsid w:val="00DB088C"/>
    <w:rsid w:val="00DC17DC"/>
    <w:rsid w:val="00DC3915"/>
    <w:rsid w:val="00DC7765"/>
    <w:rsid w:val="00DD19AF"/>
    <w:rsid w:val="00DD6237"/>
    <w:rsid w:val="00DD634E"/>
    <w:rsid w:val="00DE527A"/>
    <w:rsid w:val="00DF3473"/>
    <w:rsid w:val="00E00A03"/>
    <w:rsid w:val="00E02340"/>
    <w:rsid w:val="00E11EBD"/>
    <w:rsid w:val="00E178A8"/>
    <w:rsid w:val="00E21DD9"/>
    <w:rsid w:val="00E31ADB"/>
    <w:rsid w:val="00E334A9"/>
    <w:rsid w:val="00E33816"/>
    <w:rsid w:val="00E36C15"/>
    <w:rsid w:val="00E444D4"/>
    <w:rsid w:val="00E45299"/>
    <w:rsid w:val="00E46CF8"/>
    <w:rsid w:val="00E71671"/>
    <w:rsid w:val="00E76B51"/>
    <w:rsid w:val="00E86C54"/>
    <w:rsid w:val="00E91D40"/>
    <w:rsid w:val="00E9462F"/>
    <w:rsid w:val="00EA26DB"/>
    <w:rsid w:val="00EA2D7A"/>
    <w:rsid w:val="00EB011A"/>
    <w:rsid w:val="00EC761A"/>
    <w:rsid w:val="00ED2554"/>
    <w:rsid w:val="00EF04AD"/>
    <w:rsid w:val="00EF17E2"/>
    <w:rsid w:val="00EF58E1"/>
    <w:rsid w:val="00F2074E"/>
    <w:rsid w:val="00F22905"/>
    <w:rsid w:val="00F2580F"/>
    <w:rsid w:val="00F4681F"/>
    <w:rsid w:val="00F54673"/>
    <w:rsid w:val="00F54811"/>
    <w:rsid w:val="00F60EBA"/>
    <w:rsid w:val="00F64CB9"/>
    <w:rsid w:val="00F90B66"/>
    <w:rsid w:val="00F97E68"/>
    <w:rsid w:val="00FA32A5"/>
    <w:rsid w:val="00FE28F4"/>
    <w:rsid w:val="00FE541F"/>
    <w:rsid w:val="00FE662A"/>
    <w:rsid w:val="00FF421D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E5F69"/>
  <w15:chartTrackingRefBased/>
  <w15:docId w15:val="{69369421-CE74-4AE1-B71B-6A488693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05FF7"/>
    <w:rPr>
      <w:rFonts w:ascii="Tahoma" w:hAnsi="Tahoma" w:cs="Tahoma"/>
      <w:sz w:val="16"/>
      <w:szCs w:val="16"/>
    </w:rPr>
  </w:style>
  <w:style w:type="paragraph" w:customStyle="1" w:styleId="m">
    <w:name w:val="m"/>
    <w:basedOn w:val="Normal"/>
    <w:rsid w:val="00033FD1"/>
    <w:pPr>
      <w:ind w:firstLine="990"/>
      <w:jc w:val="both"/>
    </w:pPr>
    <w:rPr>
      <w:color w:val="000000"/>
      <w:lang w:val="en-US" w:eastAsia="en-US"/>
    </w:rPr>
  </w:style>
  <w:style w:type="character" w:customStyle="1" w:styleId="ldef1">
    <w:name w:val="ldef1"/>
    <w:rsid w:val="002D2887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87406B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character" w:styleId="Strong">
    <w:name w:val="Strong"/>
    <w:uiPriority w:val="22"/>
    <w:qFormat/>
    <w:rsid w:val="00167196"/>
    <w:rPr>
      <w:b/>
      <w:bCs/>
    </w:rPr>
  </w:style>
  <w:style w:type="paragraph" w:styleId="NormalWeb">
    <w:name w:val="Normal (Web)"/>
    <w:basedOn w:val="Normal"/>
    <w:uiPriority w:val="99"/>
    <w:unhideWhenUsed/>
    <w:rsid w:val="00983D19"/>
    <w:pPr>
      <w:spacing w:before="100" w:beforeAutospacing="1" w:after="100" w:afterAutospacing="1"/>
    </w:pPr>
    <w:rPr>
      <w:lang w:val="en-US" w:eastAsia="en-US"/>
    </w:rPr>
  </w:style>
  <w:style w:type="character" w:styleId="IntenseEmphasis">
    <w:name w:val="Intense Emphasis"/>
    <w:uiPriority w:val="21"/>
    <w:qFormat/>
    <w:rsid w:val="004D1DE1"/>
    <w:rPr>
      <w:rFonts w:cs="Times New Roman"/>
      <w:i/>
      <w:iCs/>
      <w:color w:val="5B9BD5"/>
    </w:rPr>
  </w:style>
  <w:style w:type="character" w:styleId="CommentReference">
    <w:name w:val="annotation reference"/>
    <w:uiPriority w:val="99"/>
    <w:semiHidden/>
    <w:unhideWhenUsed/>
    <w:rsid w:val="00D17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1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1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1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71E1"/>
    <w:rPr>
      <w:b/>
      <w:bCs/>
    </w:rPr>
  </w:style>
  <w:style w:type="paragraph" w:styleId="ListParagraph">
    <w:name w:val="List Paragraph"/>
    <w:basedOn w:val="Normal"/>
    <w:uiPriority w:val="34"/>
    <w:qFormat/>
    <w:rsid w:val="008C337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50F68"/>
    <w:pPr>
      <w:spacing w:after="12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50F6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6888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597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01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88076-461C-4712-9812-8F648A24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3466</Words>
  <Characters>20172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проект</vt:lpstr>
    </vt:vector>
  </TitlesOfParts>
  <Company>ktzp</Company>
  <LinksUpToDate>false</LinksUpToDate>
  <CharactersWithSpaces>23591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iliana</dc:creator>
  <cp:keywords/>
  <dc:description/>
  <cp:lastModifiedBy>Ваня Пенелова</cp:lastModifiedBy>
  <cp:revision>6</cp:revision>
  <cp:lastPrinted>2024-08-29T11:58:00Z</cp:lastPrinted>
  <dcterms:created xsi:type="dcterms:W3CDTF">2024-11-07T14:17:00Z</dcterms:created>
  <dcterms:modified xsi:type="dcterms:W3CDTF">2024-11-08T09:06:00Z</dcterms:modified>
</cp:coreProperties>
</file>